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9" w:rsidRDefault="00F13529" w:rsidP="00F13529">
      <w:pPr>
        <w:pStyle w:val="a3"/>
        <w:spacing w:before="0" w:beforeAutospacing="0" w:after="0" w:afterAutospacing="0" w:line="331" w:lineRule="atLeast"/>
        <w:jc w:val="center"/>
        <w:rPr>
          <w:rStyle w:val="a4"/>
          <w:rFonts w:ascii="Tahoma" w:hAnsi="Tahoma" w:cs="Tahoma"/>
          <w:color w:val="333333"/>
          <w:sz w:val="23"/>
          <w:szCs w:val="23"/>
          <w:u w:val="single"/>
        </w:rPr>
      </w:pPr>
      <w:r>
        <w:rPr>
          <w:rStyle w:val="a4"/>
          <w:rFonts w:ascii="Tahoma" w:hAnsi="Tahoma" w:cs="Tahoma"/>
          <w:color w:val="333333"/>
          <w:sz w:val="23"/>
          <w:szCs w:val="23"/>
          <w:u w:val="single"/>
        </w:rPr>
        <w:t>МАОУ Гимназия № 15</w:t>
      </w:r>
    </w:p>
    <w:p w:rsidR="009A4CD4" w:rsidRDefault="009A4CD4" w:rsidP="00F13529">
      <w:pPr>
        <w:pStyle w:val="a3"/>
        <w:spacing w:before="0" w:beforeAutospacing="0" w:after="0" w:afterAutospacing="0" w:line="331" w:lineRule="atLeast"/>
        <w:jc w:val="center"/>
        <w:rPr>
          <w:rStyle w:val="a4"/>
          <w:rFonts w:ascii="Tahoma" w:hAnsi="Tahoma" w:cs="Tahoma"/>
          <w:color w:val="333333"/>
          <w:sz w:val="23"/>
          <w:szCs w:val="23"/>
          <w:u w:val="single"/>
        </w:rPr>
      </w:pPr>
      <w:r>
        <w:rPr>
          <w:rStyle w:val="a4"/>
          <w:rFonts w:ascii="Tahoma" w:hAnsi="Tahoma" w:cs="Tahoma"/>
          <w:color w:val="333333"/>
          <w:sz w:val="23"/>
          <w:szCs w:val="23"/>
          <w:u w:val="single"/>
        </w:rPr>
        <w:t>Перечень объектов для проведения практических занятий</w:t>
      </w:r>
      <w:bookmarkStart w:id="0" w:name="_GoBack"/>
      <w:bookmarkEnd w:id="0"/>
    </w:p>
    <w:p w:rsidR="009A4CD4" w:rsidRDefault="009A4CD4" w:rsidP="009A4CD4">
      <w:pPr>
        <w:pStyle w:val="a3"/>
        <w:spacing w:before="0" w:beforeAutospacing="0" w:after="0" w:afterAutospacing="0" w:line="331" w:lineRule="atLeast"/>
      </w:pPr>
    </w:p>
    <w:tbl>
      <w:tblPr>
        <w:tblStyle w:val="a5"/>
        <w:tblW w:w="9640" w:type="dxa"/>
        <w:tblLook w:val="04A0"/>
      </w:tblPr>
      <w:tblGrid>
        <w:gridCol w:w="2835"/>
        <w:gridCol w:w="2126"/>
        <w:gridCol w:w="4679"/>
      </w:tblGrid>
      <w:tr w:rsidR="009A4CD4" w:rsidTr="009A4CD4">
        <w:trPr>
          <w:trHeight w:val="515"/>
        </w:trPr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ind w:left="-97" w:firstLine="284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Название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Площадь объекта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Style w:val="a4"/>
                <w:rFonts w:ascii="Tahoma" w:hAnsi="Tahoma" w:cs="Tahoma"/>
                <w:color w:val="333333"/>
                <w:sz w:val="23"/>
                <w:szCs w:val="23"/>
                <w:lang w:eastAsia="en-US"/>
              </w:rPr>
              <w:t>Функциональное использование</w:t>
            </w:r>
          </w:p>
        </w:tc>
      </w:tr>
      <w:tr w:rsidR="009A4CD4" w:rsidTr="009A4CD4">
        <w:trPr>
          <w:trHeight w:val="145"/>
        </w:trPr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73,2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Проведение уроков технологии </w:t>
            </w:r>
          </w:p>
        </w:tc>
      </w:tr>
      <w:tr w:rsidR="009A4CD4" w:rsidTr="009A4CD4">
        <w:trPr>
          <w:trHeight w:val="312"/>
        </w:trPr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Технология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74,6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 xml:space="preserve">Проведение уроков технологии </w:t>
            </w:r>
          </w:p>
        </w:tc>
      </w:tr>
      <w:tr w:rsidR="009A4CD4" w:rsidTr="009A4CD4"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Мастерская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74,2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уроков технологии</w:t>
            </w:r>
          </w:p>
        </w:tc>
      </w:tr>
      <w:tr w:rsidR="009A4CD4" w:rsidTr="009A4CD4"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Информатика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72,9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практических работ</w:t>
            </w:r>
          </w:p>
        </w:tc>
      </w:tr>
      <w:tr w:rsidR="009A4CD4" w:rsidTr="009A4CD4"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Информатика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69,9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практических работ</w:t>
            </w:r>
          </w:p>
        </w:tc>
      </w:tr>
      <w:tr w:rsidR="009A4CD4" w:rsidTr="009A4CD4">
        <w:trPr>
          <w:trHeight w:val="449"/>
        </w:trPr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91,2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практических и лабораторных работ</w:t>
            </w:r>
          </w:p>
        </w:tc>
      </w:tr>
      <w:tr w:rsidR="009A4CD4" w:rsidTr="009A4CD4"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Музыка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67,2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репетиций, музыкальных гостиных</w:t>
            </w:r>
          </w:p>
        </w:tc>
      </w:tr>
      <w:tr w:rsidR="009A4CD4" w:rsidTr="009A4CD4">
        <w:trPr>
          <w:trHeight w:val="522"/>
        </w:trPr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Музыка и МХК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65,3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репетиций, музыкальных гостиных</w:t>
            </w:r>
          </w:p>
        </w:tc>
      </w:tr>
      <w:tr w:rsidR="009A4CD4" w:rsidTr="009A4CD4">
        <w:trPr>
          <w:trHeight w:val="562"/>
        </w:trPr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72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уроков, практических и лабораторных работ</w:t>
            </w:r>
          </w:p>
        </w:tc>
      </w:tr>
      <w:tr w:rsidR="009A4CD4" w:rsidTr="009A4CD4"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90,9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уроков, практических и лабораторных работ</w:t>
            </w:r>
          </w:p>
        </w:tc>
      </w:tr>
      <w:tr w:rsidR="009A4CD4" w:rsidTr="009A4CD4"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Актовый зал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376,8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репетиций, массовых мероприятий</w:t>
            </w:r>
          </w:p>
        </w:tc>
      </w:tr>
      <w:tr w:rsidR="009A4CD4" w:rsidTr="009A4CD4"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Хореографические залы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65,7 м², 96,3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репетиций</w:t>
            </w:r>
          </w:p>
        </w:tc>
      </w:tr>
      <w:tr w:rsidR="009A4CD4" w:rsidTr="009A4CD4">
        <w:trPr>
          <w:trHeight w:val="316"/>
        </w:trPr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Театральный кабинет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66,7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spacing w:line="276" w:lineRule="auto"/>
              <w:rPr>
                <w:rFonts w:cs="Times New Roman"/>
              </w:rPr>
            </w:pPr>
          </w:p>
        </w:tc>
      </w:tr>
      <w:tr w:rsidR="009A4CD4" w:rsidTr="009A4CD4">
        <w:tc>
          <w:tcPr>
            <w:tcW w:w="2835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Кабинет логопеда</w:t>
            </w:r>
          </w:p>
        </w:tc>
        <w:tc>
          <w:tcPr>
            <w:tcW w:w="2126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31 м²</w:t>
            </w:r>
          </w:p>
        </w:tc>
        <w:tc>
          <w:tcPr>
            <w:tcW w:w="4679" w:type="dxa"/>
            <w:hideMark/>
          </w:tcPr>
          <w:p w:rsidR="009A4CD4" w:rsidRDefault="009A4CD4">
            <w:pPr>
              <w:pStyle w:val="a3"/>
              <w:spacing w:before="0" w:beforeAutospacing="0" w:after="0" w:afterAutospacing="0" w:line="276" w:lineRule="auto"/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  <w:lang w:eastAsia="en-US"/>
              </w:rPr>
              <w:t>Проведение логопедических занятий</w:t>
            </w:r>
          </w:p>
        </w:tc>
      </w:tr>
    </w:tbl>
    <w:p w:rsidR="009A4CD4" w:rsidRDefault="009A4CD4" w:rsidP="009A4CD4">
      <w:pPr>
        <w:shd w:val="clear" w:color="auto" w:fill="FFFFFF" w:themeFill="background1"/>
        <w:spacing w:after="0" w:line="389" w:lineRule="atLeast"/>
        <w:ind w:left="389" w:right="389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7130EE" w:rsidRDefault="007130EE"/>
    <w:sectPr w:rsidR="007130EE" w:rsidSect="006A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10CA"/>
    <w:rsid w:val="002810CA"/>
    <w:rsid w:val="006A6858"/>
    <w:rsid w:val="007130EE"/>
    <w:rsid w:val="009A4CD4"/>
    <w:rsid w:val="00F1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CD4"/>
    <w:rPr>
      <w:b/>
      <w:bCs/>
    </w:rPr>
  </w:style>
  <w:style w:type="table" w:styleId="a5">
    <w:name w:val="Table Grid"/>
    <w:basedOn w:val="a1"/>
    <w:uiPriority w:val="59"/>
    <w:rsid w:val="009A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CD4"/>
    <w:rPr>
      <w:b/>
      <w:bCs/>
    </w:rPr>
  </w:style>
  <w:style w:type="table" w:styleId="a5">
    <w:name w:val="Table Grid"/>
    <w:basedOn w:val="a1"/>
    <w:uiPriority w:val="59"/>
    <w:rsid w:val="009A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bsg</cp:lastModifiedBy>
  <cp:revision>2</cp:revision>
  <dcterms:created xsi:type="dcterms:W3CDTF">2018-12-25T17:07:00Z</dcterms:created>
  <dcterms:modified xsi:type="dcterms:W3CDTF">2018-12-25T17:07:00Z</dcterms:modified>
</cp:coreProperties>
</file>