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C" w:rsidRPr="007B744C" w:rsidRDefault="007B744C" w:rsidP="007B74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>Уважаемые родители</w:t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 xml:space="preserve"> (законные представители)</w:t>
      </w:r>
      <w:r w:rsidRPr="007B744C"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>,</w:t>
      </w:r>
    </w:p>
    <w:p w:rsidR="007B744C" w:rsidRPr="007B744C" w:rsidRDefault="007B744C" w:rsidP="007B744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допущение пренебрежения основными потребностями ребенка, неисполнение или ненадлежащее исполнение обязанностей по содержанию, воспитанию, обучению, защите прав и законных интересов несовершеннолетних, влечет наказание в соответствии с Кодексом Российской Федерации об административных правонарушениях (ст. 5. 35 КоАП РФ);</w:t>
      </w:r>
    </w:p>
    <w:p w:rsidR="007B744C" w:rsidRPr="007B744C" w:rsidRDefault="007B744C" w:rsidP="007B744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вовлечение несовершеннолетнего в употребление спиртных напитков или одурманивающих веществ, влечет административное наказание в соответствии с Кодексом Российской Федерации об административных правонарушениях (ст. 6.10 КоАП РФ);</w:t>
      </w:r>
    </w:p>
    <w:p w:rsidR="007B744C" w:rsidRPr="007B744C" w:rsidRDefault="007B744C" w:rsidP="007B744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за неисполнение или ненадлежащее исполнение обязанностей по воспитанию несовершеннолетнего, в случае если это деяние соединено с жестоким обращением, Уголовным кодексом Российской Федерации предусмотрена уголовная ответственность.</w:t>
      </w:r>
    </w:p>
    <w:p w:rsidR="007B744C" w:rsidRPr="007B744C" w:rsidRDefault="007B744C" w:rsidP="007B744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Родители</w:t>
      </w:r>
      <w:r>
        <w:rPr>
          <w:rFonts w:ascii="Arial" w:eastAsia="Times New Roman" w:hAnsi="Arial" w:cs="Arial"/>
          <w:color w:val="474747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>(законные представители)</w:t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 xml:space="preserve"> </w:t>
      </w:r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могут быть привлечены к уголовной ответственности за деяния, предусмотренные следующими статьями Уголовн</w:t>
      </w:r>
      <w:bookmarkStart w:id="0" w:name="_GoBack"/>
      <w:bookmarkEnd w:id="0"/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ого кодекса Российской Федерации: 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110 УК РФ (доведение до самоубийства)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111 УК РФ (умышленное причинение тяжкого вреда здоровью),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112 УК РФ (умышленное причинение средней тяжести вреда здоровью),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113 УК РФ (причинение тяжкого или средней тяжести вреда здоровью в состоянии аффекта),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115 УК РФ (умышленное причинение легкого вреда здоровью),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116 УК РФ (побои),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117 УК РФ (истязание),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118 УК РФ (причинение тяжкого вреда здоровью по неосторожности),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119 УК РФ (угроза убийством или причинением тяжкого вреда здоровью),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131 УК РФ (изнасилование);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132 УК РФ (насильственные действия сексуального характера);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133 УК РФ (понуждение к действиям сексуального характера),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134 УК РФ (половое сношение и иные действия сексуального характера с лицом, не достигшим шестнадцатилетнего возраста);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135 УК РФ (развратные действия)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125 УК РФ (оставление в опасности);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124 УК РФ (неоказание помощи больному);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150 УК РФ (вовлечение несовершеннолетнего в совершение преступления),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151 УК РФ (вовлечение несовершеннолетнего в совершение антиобщественных действий),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156 УК РФ (неисполнение обязанностей по воспитанию несовершеннолетнего),</w:t>
      </w:r>
    </w:p>
    <w:p w:rsidR="007B744C" w:rsidRPr="007B744C" w:rsidRDefault="007B744C" w:rsidP="007B744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ст. 157 УК РФ (злостное уклонение от уплаты средств на содержание детей или нетрудоспособных родителей).</w:t>
      </w:r>
    </w:p>
    <w:p w:rsidR="007B744C" w:rsidRPr="007B744C" w:rsidRDefault="007B744C" w:rsidP="007B744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 xml:space="preserve">Жестокое обращение с ребенком может послужить основанием для привлечения родителей </w:t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>(законные представител</w:t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>ей</w:t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474747"/>
          <w:sz w:val="20"/>
          <w:szCs w:val="20"/>
          <w:lang w:eastAsia="ru-RU"/>
        </w:rPr>
        <w:t xml:space="preserve"> </w:t>
      </w:r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к ответственности в соответствии с Семейным кодексом Российской Федерации.</w:t>
      </w:r>
    </w:p>
    <w:p w:rsidR="007B744C" w:rsidRPr="007B744C" w:rsidRDefault="007B744C" w:rsidP="007B744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виде: </w:t>
      </w:r>
    </w:p>
    <w:p w:rsidR="007B744C" w:rsidRPr="007B744C" w:rsidRDefault="007B744C" w:rsidP="007B744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лишение родительских прав (ст. 69 СК РФ),</w:t>
      </w:r>
    </w:p>
    <w:p w:rsidR="007B744C" w:rsidRPr="007B744C" w:rsidRDefault="007B744C" w:rsidP="007B744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ограничение родительских прав (ст. 73 СК РФ),</w:t>
      </w:r>
    </w:p>
    <w:p w:rsidR="007B744C" w:rsidRPr="007B744C" w:rsidRDefault="007B744C" w:rsidP="007B744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</w:pPr>
      <w:r w:rsidRPr="007B744C">
        <w:rPr>
          <w:rFonts w:ascii="Arial" w:eastAsia="Times New Roman" w:hAnsi="Arial" w:cs="Arial"/>
          <w:i/>
          <w:iCs/>
          <w:color w:val="42759C"/>
          <w:sz w:val="20"/>
          <w:szCs w:val="20"/>
          <w:lang w:eastAsia="ru-RU"/>
        </w:rPr>
        <w:t>отобрание ребенка при непосредственной угрозе жизни ребенка или его здоровью (ст. 77 СК РФ).</w:t>
      </w:r>
    </w:p>
    <w:p w:rsidR="00B3130B" w:rsidRDefault="00B3130B"/>
    <w:sectPr w:rsidR="00B3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BA"/>
    <w:multiLevelType w:val="multilevel"/>
    <w:tmpl w:val="6E12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D69A3"/>
    <w:multiLevelType w:val="multilevel"/>
    <w:tmpl w:val="9CD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29"/>
    <w:rsid w:val="001F6E29"/>
    <w:rsid w:val="007B744C"/>
    <w:rsid w:val="009E2135"/>
    <w:rsid w:val="00B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744C"/>
    <w:rPr>
      <w:i/>
      <w:iCs/>
    </w:rPr>
  </w:style>
  <w:style w:type="character" w:customStyle="1" w:styleId="apple-converted-space">
    <w:name w:val="apple-converted-space"/>
    <w:basedOn w:val="a0"/>
    <w:rsid w:val="007B7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744C"/>
    <w:rPr>
      <w:i/>
      <w:iCs/>
    </w:rPr>
  </w:style>
  <w:style w:type="character" w:customStyle="1" w:styleId="apple-converted-space">
    <w:name w:val="apple-converted-space"/>
    <w:basedOn w:val="a0"/>
    <w:rsid w:val="007B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2016-02-18T06:18:00Z</dcterms:created>
  <dcterms:modified xsi:type="dcterms:W3CDTF">2016-02-18T06:18:00Z</dcterms:modified>
</cp:coreProperties>
</file>