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D6" w:rsidRPr="00BC5BD6" w:rsidRDefault="00BC5BD6" w:rsidP="00BC5BD6">
      <w:pPr>
        <w:pStyle w:val="a3"/>
        <w:shd w:val="clear" w:color="auto" w:fill="FFFFFF"/>
        <w:jc w:val="center"/>
        <w:rPr>
          <w:color w:val="000000"/>
          <w:spacing w:val="-8"/>
          <w:sz w:val="23"/>
          <w:szCs w:val="23"/>
        </w:rPr>
      </w:pPr>
      <w:r w:rsidRPr="00BC5BD6">
        <w:rPr>
          <w:b/>
          <w:bCs/>
          <w:color w:val="000000"/>
          <w:spacing w:val="-8"/>
          <w:sz w:val="23"/>
          <w:szCs w:val="23"/>
        </w:rPr>
        <w:t>МЕТОДИКИ ДЛЯ ИЗУЧЕНИЯ ПРОЦЕССА И РЕЗУЛЬТАТОВ РАЗВИТИЯ ЛИЧНОСТИ УЧАЩЕГОСЯ</w:t>
      </w:r>
    </w:p>
    <w:p w:rsidR="00BC5BD6" w:rsidRPr="00BC5BD6" w:rsidRDefault="00BC5BD6" w:rsidP="00BC5BD6">
      <w:pPr>
        <w:pStyle w:val="a3"/>
        <w:shd w:val="clear" w:color="auto" w:fill="FFFFFF"/>
        <w:jc w:val="center"/>
        <w:rPr>
          <w:color w:val="000000"/>
          <w:spacing w:val="-8"/>
          <w:sz w:val="23"/>
          <w:szCs w:val="23"/>
        </w:rPr>
      </w:pPr>
      <w:r w:rsidRPr="00BC5BD6">
        <w:rPr>
          <w:b/>
          <w:bCs/>
          <w:color w:val="000000"/>
          <w:spacing w:val="-8"/>
          <w:sz w:val="23"/>
          <w:szCs w:val="23"/>
        </w:rPr>
        <w:t>1. МЕТОДИКА «ПОСЛОВИЦЫ»</w:t>
      </w:r>
    </w:p>
    <w:p w:rsidR="00BC5BD6" w:rsidRPr="00BC5BD6" w:rsidRDefault="00BC5BD6" w:rsidP="00BC5BD6">
      <w:pPr>
        <w:pStyle w:val="a3"/>
        <w:shd w:val="clear" w:color="auto" w:fill="FFFFFF"/>
        <w:jc w:val="center"/>
        <w:rPr>
          <w:color w:val="000000"/>
          <w:spacing w:val="-8"/>
          <w:sz w:val="23"/>
          <w:szCs w:val="23"/>
        </w:rPr>
      </w:pPr>
      <w:r w:rsidRPr="00BC5BD6">
        <w:rPr>
          <w:i/>
          <w:iCs/>
          <w:color w:val="000000"/>
          <w:spacing w:val="-8"/>
          <w:sz w:val="23"/>
          <w:szCs w:val="23"/>
        </w:rPr>
        <w:t>(</w:t>
      </w:r>
      <w:proofErr w:type="gramStart"/>
      <w:r w:rsidRPr="00BC5BD6">
        <w:rPr>
          <w:i/>
          <w:iCs/>
          <w:color w:val="000000"/>
          <w:spacing w:val="-8"/>
          <w:sz w:val="23"/>
          <w:szCs w:val="23"/>
        </w:rPr>
        <w:t>разработана</w:t>
      </w:r>
      <w:proofErr w:type="gramEnd"/>
      <w:r w:rsidRPr="00BC5BD6">
        <w:rPr>
          <w:i/>
          <w:iCs/>
          <w:color w:val="000000"/>
          <w:spacing w:val="-8"/>
          <w:sz w:val="23"/>
          <w:szCs w:val="23"/>
        </w:rPr>
        <w:t xml:space="preserve"> кандидатом психологических наук С.М. Петровой)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b/>
          <w:bCs/>
          <w:i/>
          <w:iCs/>
          <w:color w:val="000000"/>
          <w:spacing w:val="-8"/>
          <w:sz w:val="23"/>
          <w:szCs w:val="23"/>
        </w:rPr>
        <w:t>Цель:</w:t>
      </w:r>
      <w:r w:rsidRPr="00BC5BD6">
        <w:rPr>
          <w:color w:val="000000"/>
          <w:spacing w:val="-8"/>
          <w:sz w:val="23"/>
          <w:szCs w:val="23"/>
        </w:rPr>
        <w:t> определить уровень нравственной воспитанности учащихся и выяснить особенности ценностных отношений к жизни, к людям, к самим себе.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b/>
          <w:bCs/>
          <w:i/>
          <w:iCs/>
          <w:color w:val="000000"/>
          <w:spacing w:val="-8"/>
          <w:sz w:val="23"/>
          <w:szCs w:val="23"/>
        </w:rPr>
        <w:t>Ход проведения.</w:t>
      </w:r>
      <w:r w:rsidRPr="00BC5BD6">
        <w:rPr>
          <w:color w:val="000000"/>
          <w:spacing w:val="-8"/>
          <w:sz w:val="23"/>
          <w:szCs w:val="23"/>
        </w:rPr>
        <w:t> Учащимся предлагается бланк с 60 по</w:t>
      </w:r>
      <w:r w:rsidRPr="00BC5BD6">
        <w:rPr>
          <w:color w:val="000000"/>
          <w:spacing w:val="-8"/>
          <w:sz w:val="23"/>
          <w:szCs w:val="23"/>
        </w:rPr>
        <w:softHyphen/>
        <w:t>словицами. Возможны два варианта работы с этим бланком. В первом случае учащимся требуется внимательно прочитать каждую пословицу и оценить степень согласия с ее содер</w:t>
      </w:r>
      <w:r w:rsidRPr="00BC5BD6">
        <w:rPr>
          <w:color w:val="000000"/>
          <w:spacing w:val="-8"/>
          <w:sz w:val="23"/>
          <w:szCs w:val="23"/>
        </w:rPr>
        <w:softHyphen/>
        <w:t>жанием по следующей шкале: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>1 балл — согласен в очень незначительной степени;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2 балла — частично </w:t>
      </w:r>
      <w:proofErr w:type="gramStart"/>
      <w:r w:rsidRPr="00BC5BD6">
        <w:rPr>
          <w:color w:val="000000"/>
          <w:spacing w:val="-8"/>
          <w:sz w:val="23"/>
          <w:szCs w:val="23"/>
        </w:rPr>
        <w:t>согласен</w:t>
      </w:r>
      <w:proofErr w:type="gramEnd"/>
      <w:r w:rsidRPr="00BC5BD6">
        <w:rPr>
          <w:color w:val="000000"/>
          <w:spacing w:val="-8"/>
          <w:sz w:val="23"/>
          <w:szCs w:val="23"/>
        </w:rPr>
        <w:t>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3 балла — в общем </w:t>
      </w:r>
      <w:proofErr w:type="gramStart"/>
      <w:r w:rsidRPr="00BC5BD6">
        <w:rPr>
          <w:color w:val="000000"/>
          <w:spacing w:val="-8"/>
          <w:sz w:val="23"/>
          <w:szCs w:val="23"/>
        </w:rPr>
        <w:t>согласен</w:t>
      </w:r>
      <w:proofErr w:type="gramEnd"/>
      <w:r w:rsidRPr="00BC5BD6">
        <w:rPr>
          <w:color w:val="000000"/>
          <w:spacing w:val="-8"/>
          <w:sz w:val="23"/>
          <w:szCs w:val="23"/>
        </w:rPr>
        <w:t>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4 балла — почти полностью </w:t>
      </w:r>
      <w:proofErr w:type="gramStart"/>
      <w:r w:rsidRPr="00BC5BD6">
        <w:rPr>
          <w:color w:val="000000"/>
          <w:spacing w:val="-8"/>
          <w:sz w:val="23"/>
          <w:szCs w:val="23"/>
        </w:rPr>
        <w:t>согласен</w:t>
      </w:r>
      <w:proofErr w:type="gramEnd"/>
      <w:r w:rsidRPr="00BC5BD6">
        <w:rPr>
          <w:color w:val="000000"/>
          <w:spacing w:val="-8"/>
          <w:sz w:val="23"/>
          <w:szCs w:val="23"/>
        </w:rPr>
        <w:t>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5 баллов — совершенно </w:t>
      </w:r>
      <w:proofErr w:type="gramStart"/>
      <w:r w:rsidRPr="00BC5BD6">
        <w:rPr>
          <w:color w:val="000000"/>
          <w:spacing w:val="-8"/>
          <w:sz w:val="23"/>
          <w:szCs w:val="23"/>
        </w:rPr>
        <w:t>согласен</w:t>
      </w:r>
      <w:proofErr w:type="gramEnd"/>
      <w:r w:rsidRPr="00BC5BD6">
        <w:rPr>
          <w:color w:val="000000"/>
          <w:spacing w:val="-8"/>
          <w:sz w:val="23"/>
          <w:szCs w:val="23"/>
        </w:rPr>
        <w:t>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>Во втором случае каждому ученику необходимо внима</w:t>
      </w:r>
      <w:r w:rsidRPr="00BC5BD6">
        <w:rPr>
          <w:color w:val="000000"/>
          <w:spacing w:val="-8"/>
          <w:sz w:val="23"/>
          <w:szCs w:val="23"/>
        </w:rPr>
        <w:softHyphen/>
        <w:t>тельно прочитать каждую пару пословиц («а» и «б», «в» и «г») и выбрать ту из пары, с содержанием которой согла</w:t>
      </w:r>
      <w:r w:rsidRPr="00BC5BD6">
        <w:rPr>
          <w:color w:val="000000"/>
          <w:spacing w:val="-8"/>
          <w:sz w:val="23"/>
          <w:szCs w:val="23"/>
        </w:rPr>
        <w:softHyphen/>
        <w:t>сен в наибольшей степени.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>Предлагаются следующие пословицы:</w:t>
      </w:r>
    </w:p>
    <w:p w:rsidR="00BC5BD6" w:rsidRPr="00BC5BD6" w:rsidRDefault="00BC5BD6">
      <w:pP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  <w:lang w:eastAsia="ru-RU"/>
        </w:rPr>
      </w:pPr>
      <w:r w:rsidRPr="00BC5BD6">
        <w:rPr>
          <w:rFonts w:ascii="Times New Roman" w:hAnsi="Times New Roman" w:cs="Times New Roman"/>
          <w:color w:val="000000"/>
          <w:spacing w:val="-8"/>
          <w:sz w:val="23"/>
          <w:szCs w:val="23"/>
        </w:rPr>
        <w:br w:type="page"/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lastRenderedPageBreak/>
        <w:t>1.</w:t>
      </w:r>
      <w:r w:rsidRPr="00BC5BD6">
        <w:rPr>
          <w:color w:val="000000"/>
          <w:spacing w:val="-8"/>
          <w:sz w:val="22"/>
          <w:szCs w:val="22"/>
        </w:rPr>
        <w:t xml:space="preserve"> а) </w:t>
      </w:r>
      <w:proofErr w:type="gramStart"/>
      <w:r w:rsidRPr="00BC5BD6">
        <w:rPr>
          <w:color w:val="000000"/>
          <w:spacing w:val="-8"/>
          <w:sz w:val="22"/>
          <w:szCs w:val="22"/>
        </w:rPr>
        <w:t>счастлив</w:t>
      </w:r>
      <w:proofErr w:type="gramEnd"/>
      <w:r w:rsidRPr="00BC5BD6">
        <w:rPr>
          <w:color w:val="000000"/>
          <w:spacing w:val="-8"/>
          <w:sz w:val="22"/>
          <w:szCs w:val="22"/>
        </w:rPr>
        <w:t xml:space="preserve"> тог, у кого совесть спокойна;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б) стыд не дым, глаза не выест;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 xml:space="preserve">в) лучше жить бедняком, чем разбогатеть </w:t>
      </w:r>
      <w:proofErr w:type="gramStart"/>
      <w:r w:rsidRPr="00BC5BD6">
        <w:rPr>
          <w:color w:val="000000"/>
          <w:spacing w:val="-8"/>
          <w:sz w:val="22"/>
          <w:szCs w:val="22"/>
        </w:rPr>
        <w:t>со</w:t>
      </w:r>
      <w:proofErr w:type="gramEnd"/>
      <w:r w:rsidRPr="00BC5BD6">
        <w:rPr>
          <w:color w:val="000000"/>
          <w:spacing w:val="-8"/>
          <w:sz w:val="22"/>
          <w:szCs w:val="22"/>
        </w:rPr>
        <w:t xml:space="preserve"> грехом;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г) что за честь, коли нечего есть.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>2.</w:t>
      </w:r>
      <w:r w:rsidRPr="00BC5BD6">
        <w:rPr>
          <w:color w:val="000000"/>
          <w:spacing w:val="-8"/>
          <w:sz w:val="22"/>
          <w:szCs w:val="22"/>
        </w:rPr>
        <w:t xml:space="preserve"> а) не хлебом единым жив человек;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б) живется, у кого денежка ведется;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в) не в деньгах счастье;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г) когда деньги вижу, души своей не слышу.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>3.</w:t>
      </w:r>
      <w:r w:rsidRPr="00BC5BD6">
        <w:rPr>
          <w:color w:val="000000"/>
          <w:spacing w:val="-8"/>
          <w:sz w:val="22"/>
          <w:szCs w:val="22"/>
        </w:rPr>
        <w:t xml:space="preserve"> а) кому счастье служит, тот ни о чем не </w:t>
      </w:r>
      <w:proofErr w:type="gramStart"/>
      <w:r w:rsidRPr="00BC5BD6">
        <w:rPr>
          <w:color w:val="000000"/>
          <w:spacing w:val="-8"/>
          <w:sz w:val="22"/>
          <w:szCs w:val="22"/>
        </w:rPr>
        <w:t>тужит</w:t>
      </w:r>
      <w:proofErr w:type="gramEnd"/>
      <w:r w:rsidRPr="00BC5BD6">
        <w:rPr>
          <w:color w:val="000000"/>
          <w:spacing w:val="-8"/>
          <w:sz w:val="22"/>
          <w:szCs w:val="22"/>
        </w:rPr>
        <w:t>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б) где счастье плодится, там и зависть родится;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в) кто хорошо живет, тот долго живет;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г) жизнь прожить — не поле перейти.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>4.</w:t>
      </w:r>
      <w:r w:rsidRPr="00BC5BD6">
        <w:rPr>
          <w:color w:val="000000"/>
          <w:spacing w:val="-8"/>
          <w:sz w:val="22"/>
          <w:szCs w:val="22"/>
        </w:rPr>
        <w:t xml:space="preserve"> а) бояться несчастья и счастья не видать;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б) людское счастье, что вода в бредне;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в) деньги — дело наживное;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г) голым родился, гол и умру.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>5.</w:t>
      </w:r>
      <w:r w:rsidRPr="00BC5BD6">
        <w:rPr>
          <w:color w:val="000000"/>
          <w:spacing w:val="-8"/>
          <w:sz w:val="22"/>
          <w:szCs w:val="22"/>
        </w:rPr>
        <w:t xml:space="preserve"> а) только тот не ошибается, кто ничего не делает;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 xml:space="preserve">б) </w:t>
      </w:r>
      <w:proofErr w:type="gramStart"/>
      <w:r w:rsidRPr="00BC5BD6">
        <w:rPr>
          <w:color w:val="000000"/>
          <w:spacing w:val="-8"/>
          <w:sz w:val="22"/>
          <w:szCs w:val="22"/>
        </w:rPr>
        <w:t>береженого</w:t>
      </w:r>
      <w:proofErr w:type="gramEnd"/>
      <w:r w:rsidRPr="00BC5BD6">
        <w:rPr>
          <w:color w:val="000000"/>
          <w:spacing w:val="-8"/>
          <w:sz w:val="22"/>
          <w:szCs w:val="22"/>
        </w:rPr>
        <w:t xml:space="preserve"> Бог бережет;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в) на Бога надейся, а сам не плошай;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г) не зная броду, не суйся в воду.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>6.</w:t>
      </w:r>
      <w:r w:rsidRPr="00BC5BD6">
        <w:rPr>
          <w:color w:val="000000"/>
          <w:spacing w:val="-8"/>
          <w:sz w:val="22"/>
          <w:szCs w:val="22"/>
        </w:rPr>
        <w:t xml:space="preserve"> а) всяк сам своего счастья кузнец;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б) бьется как рыба об лед;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в) хочу — половина могу;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 xml:space="preserve">г) лбом стены не </w:t>
      </w:r>
      <w:proofErr w:type="gramStart"/>
      <w:r w:rsidRPr="00BC5BD6">
        <w:rPr>
          <w:color w:val="000000"/>
          <w:spacing w:val="-8"/>
          <w:sz w:val="22"/>
          <w:szCs w:val="22"/>
        </w:rPr>
        <w:t>прошибешь</w:t>
      </w:r>
      <w:proofErr w:type="gramEnd"/>
      <w:r w:rsidRPr="00BC5BD6">
        <w:rPr>
          <w:color w:val="000000"/>
          <w:spacing w:val="-8"/>
          <w:sz w:val="22"/>
          <w:szCs w:val="22"/>
        </w:rPr>
        <w:t>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>7.</w:t>
      </w:r>
      <w:r w:rsidRPr="00BC5BD6">
        <w:rPr>
          <w:color w:val="000000"/>
          <w:spacing w:val="-8"/>
          <w:sz w:val="22"/>
          <w:szCs w:val="22"/>
        </w:rPr>
        <w:t xml:space="preserve"> а) добрая слава лучше богатства;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б) уши выше лба не растут;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в) как проживешь, так и прослывешь;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г) выше головы не прыгнешь.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bookmarkStart w:id="0" w:name="_GoBack"/>
      <w:r w:rsidRPr="00BC5BD6">
        <w:rPr>
          <w:b/>
          <w:color w:val="000000"/>
          <w:spacing w:val="-8"/>
          <w:sz w:val="22"/>
          <w:szCs w:val="22"/>
        </w:rPr>
        <w:t>8.</w:t>
      </w:r>
      <w:r w:rsidRPr="00BC5BD6">
        <w:rPr>
          <w:color w:val="000000"/>
          <w:spacing w:val="-8"/>
          <w:sz w:val="22"/>
          <w:szCs w:val="22"/>
        </w:rPr>
        <w:t xml:space="preserve"> а) мир не без добрых людей;</w:t>
      </w:r>
    </w:p>
    <w:bookmarkEnd w:id="0"/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 xml:space="preserve">б) на наш век </w:t>
      </w:r>
      <w:proofErr w:type="gramStart"/>
      <w:r w:rsidRPr="00BC5BD6">
        <w:rPr>
          <w:color w:val="000000"/>
          <w:spacing w:val="-8"/>
          <w:sz w:val="22"/>
          <w:szCs w:val="22"/>
        </w:rPr>
        <w:t>дураков</w:t>
      </w:r>
      <w:proofErr w:type="gramEnd"/>
      <w:r w:rsidRPr="00BC5BD6">
        <w:rPr>
          <w:color w:val="000000"/>
          <w:spacing w:val="-8"/>
          <w:sz w:val="22"/>
          <w:szCs w:val="22"/>
        </w:rPr>
        <w:t xml:space="preserve"> хватит;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lastRenderedPageBreak/>
        <w:t>в) люди — всё, а деньги — сор;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г) деньгам все повинуются.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>9.</w:t>
      </w:r>
      <w:r w:rsidRPr="00BC5BD6">
        <w:rPr>
          <w:color w:val="000000"/>
          <w:spacing w:val="-8"/>
          <w:sz w:val="22"/>
          <w:szCs w:val="22"/>
        </w:rPr>
        <w:t xml:space="preserve"> а) что в людях живет, то и нас не минет;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 xml:space="preserve">б) </w:t>
      </w:r>
      <w:proofErr w:type="gramStart"/>
      <w:r w:rsidRPr="00BC5BD6">
        <w:rPr>
          <w:color w:val="000000"/>
          <w:spacing w:val="-8"/>
          <w:sz w:val="22"/>
          <w:szCs w:val="22"/>
        </w:rPr>
        <w:t>живу</w:t>
      </w:r>
      <w:proofErr w:type="gramEnd"/>
      <w:r w:rsidRPr="00BC5BD6">
        <w:rPr>
          <w:color w:val="000000"/>
          <w:spacing w:val="-8"/>
          <w:sz w:val="22"/>
          <w:szCs w:val="22"/>
        </w:rPr>
        <w:t xml:space="preserve"> как живется, а не как люди хотят;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в) от народа отстать — жертвою стать;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г) никто мне не указ.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>10.</w:t>
      </w:r>
      <w:r w:rsidRPr="00BC5BD6">
        <w:rPr>
          <w:color w:val="000000"/>
          <w:spacing w:val="-8"/>
          <w:sz w:val="22"/>
          <w:szCs w:val="22"/>
        </w:rPr>
        <w:t xml:space="preserve"> а) всякий за себя отвечает;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б) моя хата с краю, я ничего не знаю;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в) своя рубашка ближе к телу;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г) наше дело — сторона.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>11.</w:t>
      </w:r>
      <w:r w:rsidRPr="00BC5BD6">
        <w:rPr>
          <w:color w:val="000000"/>
          <w:spacing w:val="-8"/>
          <w:sz w:val="22"/>
          <w:szCs w:val="22"/>
        </w:rPr>
        <w:t xml:space="preserve"> а) сам пропадай, а товарища выручай;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б) делай людям добро, да себе без беды;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в) жизнь дана на добрые дела;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г) когда хочешь себе добра, то никому не делай зла.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 xml:space="preserve">12. </w:t>
      </w:r>
      <w:r w:rsidRPr="00BC5BD6">
        <w:rPr>
          <w:color w:val="000000"/>
          <w:spacing w:val="-8"/>
          <w:sz w:val="22"/>
          <w:szCs w:val="22"/>
        </w:rPr>
        <w:t>а) не имей сто рублей, а имей сто друзей;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б) на обеде все — соседи, а пришла беда, они прочь, как вода;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в) доброе братство лучше богатства;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г) черный день придет — приятели откажутся.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>13.</w:t>
      </w:r>
      <w:r w:rsidRPr="00BC5BD6">
        <w:rPr>
          <w:color w:val="000000"/>
          <w:spacing w:val="-8"/>
          <w:sz w:val="22"/>
          <w:szCs w:val="22"/>
        </w:rPr>
        <w:t xml:space="preserve"> а) ученье — свет, </w:t>
      </w:r>
      <w:proofErr w:type="spellStart"/>
      <w:r w:rsidRPr="00BC5BD6">
        <w:rPr>
          <w:color w:val="000000"/>
          <w:spacing w:val="-8"/>
          <w:sz w:val="22"/>
          <w:szCs w:val="22"/>
        </w:rPr>
        <w:t>неученье</w:t>
      </w:r>
      <w:proofErr w:type="spellEnd"/>
      <w:r w:rsidRPr="00BC5BD6">
        <w:rPr>
          <w:color w:val="000000"/>
          <w:spacing w:val="-8"/>
          <w:sz w:val="22"/>
          <w:szCs w:val="22"/>
        </w:rPr>
        <w:t xml:space="preserve"> — тьма;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б) много будешь знать, скоро состаришься;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в) ученье лучше богатства;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 xml:space="preserve">г) век живи, век учись, а </w:t>
      </w:r>
      <w:proofErr w:type="gramStart"/>
      <w:r w:rsidRPr="00BC5BD6">
        <w:rPr>
          <w:color w:val="000000"/>
          <w:spacing w:val="-8"/>
          <w:sz w:val="22"/>
          <w:szCs w:val="22"/>
        </w:rPr>
        <w:t>дураком</w:t>
      </w:r>
      <w:proofErr w:type="gramEnd"/>
      <w:r w:rsidRPr="00BC5BD6">
        <w:rPr>
          <w:color w:val="000000"/>
          <w:spacing w:val="-8"/>
          <w:sz w:val="22"/>
          <w:szCs w:val="22"/>
        </w:rPr>
        <w:t xml:space="preserve"> помрешь.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>14.</w:t>
      </w:r>
      <w:r w:rsidRPr="00BC5BD6">
        <w:rPr>
          <w:color w:val="000000"/>
          <w:spacing w:val="-8"/>
          <w:sz w:val="22"/>
          <w:szCs w:val="22"/>
        </w:rPr>
        <w:t xml:space="preserve"> а) без труда нет добра;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б) от трудов праведных не наживешь палат каменных;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 xml:space="preserve">в) можно тому </w:t>
      </w:r>
      <w:proofErr w:type="spellStart"/>
      <w:r w:rsidRPr="00BC5BD6">
        <w:rPr>
          <w:color w:val="000000"/>
          <w:spacing w:val="-8"/>
          <w:sz w:val="22"/>
          <w:szCs w:val="22"/>
        </w:rPr>
        <w:t>богату</w:t>
      </w:r>
      <w:proofErr w:type="spellEnd"/>
      <w:r w:rsidRPr="00BC5BD6">
        <w:rPr>
          <w:color w:val="000000"/>
          <w:spacing w:val="-8"/>
          <w:sz w:val="22"/>
          <w:szCs w:val="22"/>
        </w:rPr>
        <w:t xml:space="preserve"> быть, кто от трудов мало спит;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г) от работы не будешь богат, а скорее будешь горбат.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b/>
          <w:color w:val="000000"/>
          <w:spacing w:val="-8"/>
          <w:sz w:val="22"/>
          <w:szCs w:val="22"/>
        </w:rPr>
        <w:t>15.</w:t>
      </w:r>
      <w:r w:rsidRPr="00BC5BD6">
        <w:rPr>
          <w:color w:val="000000"/>
          <w:spacing w:val="-8"/>
          <w:sz w:val="22"/>
          <w:szCs w:val="22"/>
        </w:rPr>
        <w:t xml:space="preserve"> а) на что и законы писать, если их не исполнять;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>б) закон — паутина, шмель проскочит, муха увязнет;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2"/>
          <w:szCs w:val="22"/>
        </w:rPr>
      </w:pPr>
      <w:r w:rsidRPr="00BC5BD6">
        <w:rPr>
          <w:color w:val="000000"/>
          <w:spacing w:val="-8"/>
          <w:sz w:val="22"/>
          <w:szCs w:val="22"/>
        </w:rPr>
        <w:t xml:space="preserve">в) где тверд закон, </w:t>
      </w:r>
      <w:proofErr w:type="gramStart"/>
      <w:r w:rsidRPr="00BC5BD6">
        <w:rPr>
          <w:color w:val="000000"/>
          <w:spacing w:val="-8"/>
          <w:sz w:val="22"/>
          <w:szCs w:val="22"/>
        </w:rPr>
        <w:t>там всяк</w:t>
      </w:r>
      <w:proofErr w:type="gramEnd"/>
      <w:r w:rsidRPr="00BC5BD6">
        <w:rPr>
          <w:color w:val="000000"/>
          <w:spacing w:val="-8"/>
          <w:sz w:val="22"/>
          <w:szCs w:val="22"/>
        </w:rPr>
        <w:t xml:space="preserve"> умен;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</w:rPr>
      </w:pPr>
      <w:r w:rsidRPr="00BC5BD6">
        <w:rPr>
          <w:color w:val="000000"/>
          <w:spacing w:val="-8"/>
          <w:sz w:val="22"/>
          <w:szCs w:val="22"/>
        </w:rPr>
        <w:t xml:space="preserve">г) закон — что дышло, куда </w:t>
      </w:r>
      <w:proofErr w:type="gramStart"/>
      <w:r w:rsidRPr="00BC5BD6">
        <w:rPr>
          <w:color w:val="000000"/>
          <w:spacing w:val="-8"/>
          <w:sz w:val="22"/>
          <w:szCs w:val="22"/>
        </w:rPr>
        <w:t>поворотишь</w:t>
      </w:r>
      <w:proofErr w:type="gramEnd"/>
      <w:r w:rsidRPr="00BC5BD6">
        <w:rPr>
          <w:color w:val="000000"/>
          <w:spacing w:val="-8"/>
          <w:sz w:val="22"/>
          <w:szCs w:val="22"/>
        </w:rPr>
        <w:t>, туда и вышло.</w:t>
      </w:r>
      <w:r w:rsidRPr="00BC5BD6">
        <w:rPr>
          <w:color w:val="000000"/>
          <w:spacing w:val="-8"/>
          <w:sz w:val="22"/>
          <w:szCs w:val="22"/>
        </w:rPr>
        <w:br w:type="page"/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b/>
          <w:bCs/>
          <w:i/>
          <w:iCs/>
          <w:color w:val="000000"/>
          <w:spacing w:val="-8"/>
          <w:sz w:val="23"/>
          <w:szCs w:val="23"/>
        </w:rPr>
        <w:lastRenderedPageBreak/>
        <w:t>Обработка полученных данных.</w:t>
      </w:r>
      <w:r w:rsidRPr="00BC5BD6">
        <w:rPr>
          <w:color w:val="000000"/>
          <w:spacing w:val="-8"/>
          <w:sz w:val="23"/>
          <w:szCs w:val="23"/>
        </w:rPr>
        <w:t> Текст методики содер</w:t>
      </w:r>
      <w:r w:rsidRPr="00BC5BD6">
        <w:rPr>
          <w:color w:val="000000"/>
          <w:spacing w:val="-8"/>
          <w:sz w:val="23"/>
          <w:szCs w:val="23"/>
        </w:rPr>
        <w:softHyphen/>
        <w:t>жит 30 пар ценностных суждений о жизни, людях, самом человеке, зафиксированных в содержании пословиц и про</w:t>
      </w:r>
      <w:r w:rsidRPr="00BC5BD6">
        <w:rPr>
          <w:color w:val="000000"/>
          <w:spacing w:val="-8"/>
          <w:sz w:val="23"/>
          <w:szCs w:val="23"/>
        </w:rPr>
        <w:softHyphen/>
        <w:t>тиворечащих друг другу по смыслу. Ценностные отношения человека к жизни, к людям, к самому себе конкретизиру</w:t>
      </w:r>
      <w:r w:rsidRPr="00BC5BD6">
        <w:rPr>
          <w:color w:val="000000"/>
          <w:spacing w:val="-8"/>
          <w:sz w:val="23"/>
          <w:szCs w:val="23"/>
        </w:rPr>
        <w:softHyphen/>
        <w:t>ются в отдельных пословицах и в тексте методики распола</w:t>
      </w:r>
      <w:r w:rsidRPr="00BC5BD6">
        <w:rPr>
          <w:color w:val="000000"/>
          <w:spacing w:val="-8"/>
          <w:sz w:val="23"/>
          <w:szCs w:val="23"/>
        </w:rPr>
        <w:softHyphen/>
        <w:t>гаются следующим образом: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proofErr w:type="gramStart"/>
      <w:r w:rsidRPr="00BC5BD6">
        <w:rPr>
          <w:color w:val="000000"/>
          <w:spacing w:val="-8"/>
          <w:sz w:val="23"/>
          <w:szCs w:val="23"/>
        </w:rPr>
        <w:t>1) а, в — духовное отношение к жизни, б, г — бездуховное отношение к жизни;</w:t>
      </w:r>
      <w:proofErr w:type="gramEnd"/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>2) а, в — незначимость материального благополучия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в жизни, б, </w:t>
      </w:r>
      <w:proofErr w:type="gramStart"/>
      <w:r w:rsidRPr="00BC5BD6">
        <w:rPr>
          <w:color w:val="000000"/>
          <w:spacing w:val="-8"/>
          <w:sz w:val="23"/>
          <w:szCs w:val="23"/>
        </w:rPr>
        <w:t>г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— материально благополучная жизнь;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proofErr w:type="gramStart"/>
      <w:r w:rsidRPr="00BC5BD6">
        <w:rPr>
          <w:color w:val="000000"/>
          <w:spacing w:val="-8"/>
          <w:sz w:val="23"/>
          <w:szCs w:val="23"/>
        </w:rPr>
        <w:t>3) а, в — счастливая, хорошая жизнь, б, г — трудная, сложная жизнь;</w:t>
      </w:r>
      <w:proofErr w:type="gramEnd"/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4) а, в — оптимистическое отношение к жизни, б, </w:t>
      </w:r>
      <w:proofErr w:type="gramStart"/>
      <w:r w:rsidRPr="00BC5BD6">
        <w:rPr>
          <w:color w:val="000000"/>
          <w:spacing w:val="-8"/>
          <w:sz w:val="23"/>
          <w:szCs w:val="23"/>
        </w:rPr>
        <w:t>г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— пессимистическое отношение к жизни;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5) а, в — решительное отношение к жизни, б, </w:t>
      </w:r>
      <w:proofErr w:type="gramStart"/>
      <w:r w:rsidRPr="00BC5BD6">
        <w:rPr>
          <w:color w:val="000000"/>
          <w:spacing w:val="-8"/>
          <w:sz w:val="23"/>
          <w:szCs w:val="23"/>
        </w:rPr>
        <w:t>г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— осторожное отношение к жизни;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>6) а, в — самоопределение в жизни,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б, </w:t>
      </w:r>
      <w:proofErr w:type="gramStart"/>
      <w:r w:rsidRPr="00BC5BD6">
        <w:rPr>
          <w:color w:val="000000"/>
          <w:spacing w:val="-8"/>
          <w:sz w:val="23"/>
          <w:szCs w:val="23"/>
        </w:rPr>
        <w:t>г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— отсутствие самоопределения в жизни;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>7) а, в — стремление к достижениям в жизни,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б, </w:t>
      </w:r>
      <w:proofErr w:type="gramStart"/>
      <w:r w:rsidRPr="00BC5BD6">
        <w:rPr>
          <w:color w:val="000000"/>
          <w:spacing w:val="-8"/>
          <w:sz w:val="23"/>
          <w:szCs w:val="23"/>
        </w:rPr>
        <w:t>г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— отсутствие стремления к достижениям в жизни;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8) а, в — хорошее отношение к людям, б, </w:t>
      </w:r>
      <w:proofErr w:type="gramStart"/>
      <w:r w:rsidRPr="00BC5BD6">
        <w:rPr>
          <w:color w:val="000000"/>
          <w:spacing w:val="-8"/>
          <w:sz w:val="23"/>
          <w:szCs w:val="23"/>
        </w:rPr>
        <w:t>г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— плохое отношение к людям;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9) а, в — коллективистическое отношение к людям, б, </w:t>
      </w:r>
      <w:proofErr w:type="gramStart"/>
      <w:r w:rsidRPr="00BC5BD6">
        <w:rPr>
          <w:color w:val="000000"/>
          <w:spacing w:val="-8"/>
          <w:sz w:val="23"/>
          <w:szCs w:val="23"/>
        </w:rPr>
        <w:t>г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— индивидуалистическое отношение к людям;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10) а, в — эгоцентрическое отношение к людям, б, г — эгоистическое отношение </w:t>
      </w:r>
      <w:proofErr w:type="gramStart"/>
      <w:r w:rsidRPr="00BC5BD6">
        <w:rPr>
          <w:color w:val="000000"/>
          <w:spacing w:val="-8"/>
          <w:sz w:val="23"/>
          <w:szCs w:val="23"/>
        </w:rPr>
        <w:t>к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людям;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11) а, в — альтруистическое отношение к людям, б, </w:t>
      </w:r>
      <w:proofErr w:type="gramStart"/>
      <w:r w:rsidRPr="00BC5BD6">
        <w:rPr>
          <w:color w:val="000000"/>
          <w:spacing w:val="-8"/>
          <w:sz w:val="23"/>
          <w:szCs w:val="23"/>
        </w:rPr>
        <w:t>г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— паритетное отношение к людям;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12) а, в — значимость дружбы, б, </w:t>
      </w:r>
      <w:proofErr w:type="gramStart"/>
      <w:r w:rsidRPr="00BC5BD6">
        <w:rPr>
          <w:color w:val="000000"/>
          <w:spacing w:val="-8"/>
          <w:sz w:val="23"/>
          <w:szCs w:val="23"/>
        </w:rPr>
        <w:t>г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— незначимость дружбы;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>13) а, в — значимость ученья,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б, </w:t>
      </w:r>
      <w:proofErr w:type="gramStart"/>
      <w:r w:rsidRPr="00BC5BD6">
        <w:rPr>
          <w:color w:val="000000"/>
          <w:spacing w:val="-8"/>
          <w:sz w:val="23"/>
          <w:szCs w:val="23"/>
        </w:rPr>
        <w:t>г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— незначимость ученья;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>14) а, в — значимость труда,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б, </w:t>
      </w:r>
      <w:proofErr w:type="gramStart"/>
      <w:r w:rsidRPr="00BC5BD6">
        <w:rPr>
          <w:color w:val="000000"/>
          <w:spacing w:val="-8"/>
          <w:sz w:val="23"/>
          <w:szCs w:val="23"/>
        </w:rPr>
        <w:t>г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— незначимость труда;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>15) а, в — значимость соблюдения законов,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 xml:space="preserve">б, </w:t>
      </w:r>
      <w:proofErr w:type="gramStart"/>
      <w:r w:rsidRPr="00BC5BD6">
        <w:rPr>
          <w:color w:val="000000"/>
          <w:spacing w:val="-8"/>
          <w:sz w:val="23"/>
          <w:szCs w:val="23"/>
        </w:rPr>
        <w:t>г</w:t>
      </w:r>
      <w:proofErr w:type="gramEnd"/>
      <w:r w:rsidRPr="00BC5BD6">
        <w:rPr>
          <w:color w:val="000000"/>
          <w:spacing w:val="-8"/>
          <w:sz w:val="23"/>
          <w:szCs w:val="23"/>
        </w:rPr>
        <w:t xml:space="preserve"> — незначимость соблюдения законов.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>Подсчитывается сумма баллов (по варианту 1) или коли</w:t>
      </w:r>
      <w:r w:rsidRPr="00BC5BD6">
        <w:rPr>
          <w:color w:val="000000"/>
          <w:spacing w:val="-8"/>
          <w:sz w:val="23"/>
          <w:szCs w:val="23"/>
        </w:rPr>
        <w:softHyphen/>
        <w:t>чество выборов (по варианту 2) отдельно по ответам «а», «в» и отдельно по ответам «б», «г"</w:t>
      </w:r>
      <w:r w:rsidRPr="00BC5BD6">
        <w:rPr>
          <w:i/>
          <w:iCs/>
          <w:color w:val="000000"/>
          <w:spacing w:val="-8"/>
          <w:sz w:val="23"/>
          <w:szCs w:val="23"/>
        </w:rPr>
        <w:t>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>Основной принцип оценивания полученных результа</w:t>
      </w:r>
      <w:r w:rsidRPr="00BC5BD6">
        <w:rPr>
          <w:color w:val="000000"/>
          <w:spacing w:val="-8"/>
          <w:sz w:val="23"/>
          <w:szCs w:val="23"/>
        </w:rPr>
        <w:softHyphen/>
        <w:t>тов — сравнение сумм баллов или количества выборов. Бо</w:t>
      </w:r>
      <w:r w:rsidRPr="00BC5BD6">
        <w:rPr>
          <w:color w:val="000000"/>
          <w:spacing w:val="-8"/>
          <w:sz w:val="23"/>
          <w:szCs w:val="23"/>
        </w:rPr>
        <w:softHyphen/>
        <w:t>лее высокие оценки или большее количество выборов по ответам «а» и «в» свидетельствует об устойчивости жела</w:t>
      </w:r>
      <w:r w:rsidRPr="00BC5BD6">
        <w:rPr>
          <w:color w:val="000000"/>
          <w:spacing w:val="-8"/>
          <w:sz w:val="23"/>
          <w:szCs w:val="23"/>
        </w:rPr>
        <w:softHyphen/>
        <w:t>тельных ценностных отношений учащихся к жизни, к лю</w:t>
      </w:r>
      <w:r w:rsidRPr="00BC5BD6">
        <w:rPr>
          <w:color w:val="000000"/>
          <w:spacing w:val="-8"/>
          <w:sz w:val="23"/>
          <w:szCs w:val="23"/>
        </w:rPr>
        <w:softHyphen/>
        <w:t>дям, к самим себе; по ответам «б» и «г» — об устойчивости нежелательных ценностных отношений к жизни, к лю</w:t>
      </w:r>
      <w:r w:rsidRPr="00BC5BD6">
        <w:rPr>
          <w:color w:val="000000"/>
          <w:spacing w:val="-8"/>
          <w:sz w:val="23"/>
          <w:szCs w:val="23"/>
        </w:rPr>
        <w:softHyphen/>
        <w:t>дям, к самим себе.</w:t>
      </w:r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proofErr w:type="gramStart"/>
      <w:r w:rsidRPr="00BC5BD6">
        <w:rPr>
          <w:color w:val="000000"/>
          <w:spacing w:val="-8"/>
          <w:sz w:val="23"/>
          <w:szCs w:val="23"/>
        </w:rPr>
        <w:lastRenderedPageBreak/>
        <w:t>Показатель нравственной воспитанности определяется соотношением: чем больше степень согласия с содержанием пословиц «а», «в» и меньше степень согласия с содержани</w:t>
      </w:r>
      <w:r w:rsidRPr="00BC5BD6">
        <w:rPr>
          <w:color w:val="000000"/>
          <w:spacing w:val="-8"/>
          <w:sz w:val="23"/>
          <w:szCs w:val="23"/>
        </w:rPr>
        <w:softHyphen/>
        <w:t>ем пословиц «б» и «г», тем выше уровень нравственной воспитанности учащихся, и, наоборот, чем меньше степень согласия с содержанием пословиц </w:t>
      </w:r>
      <w:r w:rsidRPr="00BC5BD6">
        <w:rPr>
          <w:i/>
          <w:iCs/>
          <w:color w:val="000000"/>
          <w:spacing w:val="-8"/>
          <w:sz w:val="23"/>
          <w:szCs w:val="23"/>
        </w:rPr>
        <w:t>«а»,</w:t>
      </w:r>
      <w:r w:rsidRPr="00BC5BD6">
        <w:rPr>
          <w:color w:val="000000"/>
          <w:spacing w:val="-8"/>
          <w:sz w:val="23"/>
          <w:szCs w:val="23"/>
        </w:rPr>
        <w:t> «в» и больше степень согласия с содержанием пословиц «б», «г», тем он ниже.</w:t>
      </w:r>
      <w:proofErr w:type="gramEnd"/>
    </w:p>
    <w:p w:rsidR="00BC5BD6" w:rsidRPr="00BC5BD6" w:rsidRDefault="00BC5BD6" w:rsidP="00BC5BD6">
      <w:pPr>
        <w:pStyle w:val="a3"/>
        <w:shd w:val="clear" w:color="auto" w:fill="FFFFFF"/>
        <w:rPr>
          <w:color w:val="000000"/>
          <w:spacing w:val="-8"/>
          <w:sz w:val="23"/>
          <w:szCs w:val="23"/>
        </w:rPr>
      </w:pPr>
      <w:r w:rsidRPr="00BC5BD6">
        <w:rPr>
          <w:color w:val="000000"/>
          <w:spacing w:val="-8"/>
          <w:sz w:val="23"/>
          <w:szCs w:val="23"/>
        </w:rPr>
        <w:t>Допускается использование сокращенного варианта дан</w:t>
      </w:r>
      <w:r w:rsidRPr="00BC5BD6">
        <w:rPr>
          <w:color w:val="000000"/>
          <w:spacing w:val="-8"/>
          <w:sz w:val="23"/>
          <w:szCs w:val="23"/>
        </w:rPr>
        <w:softHyphen/>
        <w:t>ной методики. В этом случае учащимся предъявляются от</w:t>
      </w:r>
      <w:r w:rsidRPr="00BC5BD6">
        <w:rPr>
          <w:color w:val="000000"/>
          <w:spacing w:val="-8"/>
          <w:sz w:val="23"/>
          <w:szCs w:val="23"/>
        </w:rPr>
        <w:softHyphen/>
        <w:t>дельным текстом либо пословицы под буквами «а» и «б», либо пословицы под буквами «в» и «г».</w:t>
      </w:r>
    </w:p>
    <w:p w:rsidR="00034296" w:rsidRPr="00BC5BD6" w:rsidRDefault="00BC5BD6">
      <w:pPr>
        <w:rPr>
          <w:rFonts w:ascii="Times New Roman" w:hAnsi="Times New Roman" w:cs="Times New Roman"/>
          <w:spacing w:val="-8"/>
        </w:rPr>
      </w:pPr>
    </w:p>
    <w:sectPr w:rsidR="00034296" w:rsidRPr="00BC5BD6" w:rsidSect="00BC5B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D6"/>
    <w:rsid w:val="005F5824"/>
    <w:rsid w:val="009700E5"/>
    <w:rsid w:val="00BC5BD6"/>
    <w:rsid w:val="00C8380B"/>
    <w:rsid w:val="00E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2017-10-01T06:32:00Z</dcterms:created>
  <dcterms:modified xsi:type="dcterms:W3CDTF">2017-10-01T06:39:00Z</dcterms:modified>
</cp:coreProperties>
</file>