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b/>
          <w:bCs/>
          <w:color w:val="625F5F"/>
          <w:sz w:val="8"/>
          <w:szCs w:val="8"/>
          <w:lang w:eastAsia="ru-RU"/>
        </w:rPr>
        <w:t xml:space="preserve">ПЛАН ЗАКУПКИ ТОВАРОВ, РАБОТ, УСЛУГ </w:t>
      </w:r>
      <w:r w:rsidRPr="007F1F10">
        <w:rPr>
          <w:rFonts w:ascii="Times New Roman" w:eastAsia="Times New Roman" w:hAnsi="Times New Roman" w:cs="Times New Roman"/>
          <w:color w:val="625F5F"/>
          <w:sz w:val="8"/>
          <w:szCs w:val="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tblPr>
      <w:tblGrid>
        <w:gridCol w:w="3675"/>
        <w:gridCol w:w="10985"/>
      </w:tblGrid>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Наименование заказчика</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Адрес местонахождения заказчика</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660046, Красноярский край, г Красноярск, </w:t>
            </w:r>
            <w:proofErr w:type="spellStart"/>
            <w:r w:rsidRPr="007F1F10">
              <w:rPr>
                <w:rFonts w:ascii="Times New Roman" w:eastAsia="Times New Roman" w:hAnsi="Times New Roman" w:cs="Times New Roman"/>
                <w:color w:val="625F5F"/>
                <w:sz w:val="8"/>
                <w:szCs w:val="8"/>
                <w:lang w:eastAsia="ru-RU"/>
              </w:rPr>
              <w:t>пр-кт</w:t>
            </w:r>
            <w:proofErr w:type="spellEnd"/>
            <w:r w:rsidRPr="007F1F10">
              <w:rPr>
                <w:rFonts w:ascii="Times New Roman" w:eastAsia="Times New Roman" w:hAnsi="Times New Roman" w:cs="Times New Roman"/>
                <w:color w:val="625F5F"/>
                <w:sz w:val="8"/>
                <w:szCs w:val="8"/>
                <w:lang w:eastAsia="ru-RU"/>
              </w:rPr>
              <w:t xml:space="preserve"> Машиностроителей, дом 8</w:t>
            </w:r>
          </w:p>
        </w:tc>
      </w:tr>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Телефон заказчика</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7-391-2676522</w:t>
            </w:r>
          </w:p>
        </w:tc>
      </w:tr>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Электронная почта заказчика</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gimnaziya15@mail.ru</w:t>
            </w:r>
          </w:p>
        </w:tc>
      </w:tr>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ИНН</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2462023292</w:t>
            </w:r>
          </w:p>
        </w:tc>
      </w:tr>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КПП</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246201001</w:t>
            </w:r>
          </w:p>
        </w:tc>
      </w:tr>
      <w:tr w:rsidR="007F1F10" w:rsidRPr="007F1F10" w:rsidTr="007F1F10">
        <w:trPr>
          <w:tblCellSpacing w:w="15" w:type="dxa"/>
        </w:trPr>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ОКАТО</w:t>
            </w:r>
          </w:p>
        </w:tc>
        <w:tc>
          <w:tcPr>
            <w:tcW w:w="0" w:type="auto"/>
            <w:vAlign w:val="center"/>
            <w:hideMark/>
          </w:tcPr>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04401368000</w:t>
            </w:r>
          </w:p>
        </w:tc>
      </w:tr>
    </w:tbl>
    <w:p w:rsidR="007F1F10" w:rsidRPr="007F1F10" w:rsidRDefault="007F1F10" w:rsidP="007F1F10">
      <w:pPr>
        <w:spacing w:after="240" w:line="109" w:lineRule="atLeast"/>
        <w:rPr>
          <w:rFonts w:ascii="Times New Roman" w:eastAsia="Times New Roman" w:hAnsi="Times New Roman" w:cs="Times New Roman"/>
          <w:color w:val="625F5F"/>
          <w:sz w:val="8"/>
          <w:szCs w:val="8"/>
          <w:lang w:eastAsia="ru-RU"/>
        </w:rPr>
      </w:pPr>
    </w:p>
    <w:tbl>
      <w:tblPr>
        <w:tblW w:w="13688"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84"/>
        <w:gridCol w:w="339"/>
        <w:gridCol w:w="436"/>
        <w:gridCol w:w="2151"/>
        <w:gridCol w:w="3981"/>
        <w:gridCol w:w="252"/>
        <w:gridCol w:w="536"/>
        <w:gridCol w:w="667"/>
        <w:gridCol w:w="458"/>
        <w:gridCol w:w="538"/>
        <w:gridCol w:w="614"/>
        <w:gridCol w:w="574"/>
        <w:gridCol w:w="606"/>
        <w:gridCol w:w="531"/>
        <w:gridCol w:w="482"/>
        <w:gridCol w:w="1039"/>
      </w:tblGrid>
      <w:tr w:rsidR="007F1F10" w:rsidRPr="007F1F10" w:rsidTr="00057C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ОКВЭД2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ОКПД2</w:t>
            </w:r>
          </w:p>
        </w:tc>
        <w:tc>
          <w:tcPr>
            <w:tcW w:w="10377" w:type="dxa"/>
            <w:gridSpan w:val="10"/>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Заказчик</w:t>
            </w:r>
          </w:p>
        </w:tc>
      </w:tr>
      <w:tr w:rsidR="007F1F10" w:rsidRPr="007F1F10" w:rsidTr="00057CF8">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2151" w:type="dxa"/>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Предмет договора</w:t>
            </w:r>
          </w:p>
        </w:tc>
        <w:tc>
          <w:tcPr>
            <w:tcW w:w="3981" w:type="dxa"/>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057CF8">
            <w:pPr>
              <w:spacing w:after="0" w:line="109" w:lineRule="atLeast"/>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 xml:space="preserve">Минимально необходимые требования, предъявляемые к закупаемым </w:t>
            </w:r>
            <w:proofErr w:type="spellStart"/>
            <w:r w:rsidRPr="007F1F10">
              <w:rPr>
                <w:rFonts w:ascii="Times New Roman" w:eastAsia="Times New Roman" w:hAnsi="Times New Roman" w:cs="Times New Roman"/>
                <w:b/>
                <w:bCs/>
                <w:color w:val="625F5F"/>
                <w:sz w:val="8"/>
                <w:szCs w:val="8"/>
                <w:lang w:eastAsia="ru-RU"/>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r>
      <w:tr w:rsidR="007F1F10" w:rsidRPr="007F1F10" w:rsidTr="00057CF8">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2151" w:type="dxa"/>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3981" w:type="dxa"/>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jc w:val="center"/>
              <w:rPr>
                <w:rFonts w:ascii="Times New Roman" w:eastAsia="Times New Roman" w:hAnsi="Times New Roman" w:cs="Times New Roman"/>
                <w:b/>
                <w:bCs/>
                <w:color w:val="625F5F"/>
                <w:sz w:val="8"/>
                <w:szCs w:val="8"/>
                <w:lang w:eastAsia="ru-RU"/>
              </w:rPr>
            </w:pPr>
          </w:p>
        </w:tc>
      </w:tr>
      <w:tr w:rsidR="007F1F10" w:rsidRPr="007F1F10" w:rsidTr="00057CF8">
        <w:trPr>
          <w:trHeight w:val="225"/>
        </w:trPr>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4</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16</w:t>
            </w:r>
          </w:p>
        </w:tc>
      </w:tr>
      <w:tr w:rsidR="007F1F10" w:rsidRPr="007F1F10" w:rsidTr="00057CF8">
        <w:tc>
          <w:tcPr>
            <w:tcW w:w="13688" w:type="dxa"/>
            <w:gridSpan w:val="16"/>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color w:val="625F5F"/>
                <w:sz w:val="16"/>
                <w:szCs w:val="16"/>
                <w:lang w:eastAsia="ru-RU"/>
              </w:rPr>
            </w:pPr>
            <w:r w:rsidRPr="007F1F10">
              <w:rPr>
                <w:rFonts w:ascii="Times New Roman" w:eastAsia="Times New Roman" w:hAnsi="Times New Roman" w:cs="Times New Roman"/>
                <w:b/>
                <w:color w:val="625F5F"/>
                <w:sz w:val="16"/>
                <w:szCs w:val="16"/>
                <w:lang w:eastAsia="ru-RU"/>
              </w:rPr>
              <w:t>1 квартал</w:t>
            </w:r>
          </w:p>
        </w:tc>
      </w:tr>
      <w:tr w:rsidR="007F1F10" w:rsidRPr="007F1F10" w:rsidTr="00057CF8">
        <w:trPr>
          <w:trHeight w:val="2188"/>
        </w:trPr>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35.30.1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35.30.11.111</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теплоснабжение и поставка горячей воды (поставка через присоединенную сеть тепловой энергии и теплоноситель, в т.ч. горячую воду на нужды горячего водоснабжения)</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486C0A" w:rsidP="007F1F10">
            <w:pPr>
              <w:spacing w:after="0" w:line="109" w:lineRule="atLeast"/>
              <w:jc w:val="center"/>
              <w:rPr>
                <w:rFonts w:ascii="Times New Roman" w:eastAsia="Times New Roman" w:hAnsi="Times New Roman" w:cs="Times New Roman"/>
                <w:color w:val="625F5F"/>
                <w:sz w:val="8"/>
                <w:szCs w:val="8"/>
                <w:lang w:eastAsia="ru-RU"/>
              </w:rPr>
            </w:pPr>
            <w:r>
              <w:rPr>
                <w:rFonts w:ascii="Times New Roman" w:eastAsia="Times New Roman" w:hAnsi="Times New Roman" w:cs="Times New Roman"/>
                <w:color w:val="625F5F"/>
                <w:sz w:val="8"/>
                <w:szCs w:val="8"/>
                <w:lang w:eastAsia="ru-RU"/>
              </w:rPr>
              <w:t>Отпуск</w:t>
            </w:r>
            <w:r w:rsidR="007F1F10" w:rsidRPr="007F1F10">
              <w:rPr>
                <w:rFonts w:ascii="Times New Roman" w:eastAsia="Times New Roman" w:hAnsi="Times New Roman" w:cs="Times New Roman"/>
                <w:color w:val="625F5F"/>
                <w:sz w:val="8"/>
                <w:szCs w:val="8"/>
                <w:lang w:eastAsia="ru-RU"/>
              </w:rPr>
              <w:t xml:space="preserve"> энергии исходя из технической возможности и пропускной способности тепловых сетей, обеспечение надежности теплоснабжения и соблюдение требований к </w:t>
            </w:r>
            <w:r w:rsidRPr="007F1F10">
              <w:rPr>
                <w:rFonts w:ascii="Times New Roman" w:eastAsia="Times New Roman" w:hAnsi="Times New Roman" w:cs="Times New Roman"/>
                <w:color w:val="625F5F"/>
                <w:sz w:val="8"/>
                <w:szCs w:val="8"/>
                <w:lang w:eastAsia="ru-RU"/>
              </w:rPr>
              <w:t>параметрам</w:t>
            </w:r>
            <w:r w:rsidR="007F1F10" w:rsidRPr="007F1F10">
              <w:rPr>
                <w:rFonts w:ascii="Times New Roman" w:eastAsia="Times New Roman" w:hAnsi="Times New Roman" w:cs="Times New Roman"/>
                <w:color w:val="625F5F"/>
                <w:sz w:val="8"/>
                <w:szCs w:val="8"/>
                <w:lang w:eastAsia="ru-RU"/>
              </w:rPr>
              <w:t xml:space="preserve"> качества теплоснабжения в </w:t>
            </w:r>
            <w:r w:rsidRPr="007F1F10">
              <w:rPr>
                <w:rFonts w:ascii="Times New Roman" w:eastAsia="Times New Roman" w:hAnsi="Times New Roman" w:cs="Times New Roman"/>
                <w:color w:val="625F5F"/>
                <w:sz w:val="8"/>
                <w:szCs w:val="8"/>
                <w:lang w:eastAsia="ru-RU"/>
              </w:rPr>
              <w:t>соответствии</w:t>
            </w:r>
            <w:r w:rsidR="007F1F10" w:rsidRPr="007F1F10">
              <w:rPr>
                <w:rFonts w:ascii="Times New Roman" w:eastAsia="Times New Roman" w:hAnsi="Times New Roman" w:cs="Times New Roman"/>
                <w:color w:val="625F5F"/>
                <w:sz w:val="8"/>
                <w:szCs w:val="8"/>
                <w:lang w:eastAsia="ru-RU"/>
              </w:rPr>
              <w:t xml:space="preserve"> с требованиями действующих нормативно-правовых актов РФ; обеспечение </w:t>
            </w:r>
            <w:r w:rsidRPr="007F1F10">
              <w:rPr>
                <w:rFonts w:ascii="Times New Roman" w:eastAsia="Times New Roman" w:hAnsi="Times New Roman" w:cs="Times New Roman"/>
                <w:color w:val="625F5F"/>
                <w:sz w:val="8"/>
                <w:szCs w:val="8"/>
                <w:lang w:eastAsia="ru-RU"/>
              </w:rPr>
              <w:t>соответствия</w:t>
            </w:r>
            <w:r w:rsidR="007F1F10" w:rsidRPr="007F1F10">
              <w:rPr>
                <w:rFonts w:ascii="Times New Roman" w:eastAsia="Times New Roman" w:hAnsi="Times New Roman" w:cs="Times New Roman"/>
                <w:color w:val="625F5F"/>
                <w:sz w:val="8"/>
                <w:szCs w:val="8"/>
                <w:lang w:eastAsia="ru-RU"/>
              </w:rPr>
              <w:t xml:space="preserve"> физико-химических характеристик горячей воды требованиям нормативно-правовых актов РФ в области обеспечения санитарно-эпидемиологического благополучия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2 182 976.31 Российский рубль</w:t>
            </w:r>
            <w:r w:rsidRPr="007F1F10">
              <w:rPr>
                <w:rFonts w:ascii="Times New Roman" w:eastAsia="Times New Roman" w:hAnsi="Times New Roman" w:cs="Times New Roman"/>
                <w:color w:val="625F5F"/>
                <w:sz w:val="8"/>
                <w:szCs w:val="8"/>
                <w:lang w:eastAsia="ru-RU"/>
              </w:rPr>
              <w:br/>
              <w:t xml:space="preserve">В том числе объем исполнения долгосрочного договора: </w:t>
            </w:r>
            <w:r w:rsidRPr="007F1F10">
              <w:rPr>
                <w:rFonts w:ascii="Times New Roman" w:eastAsia="Times New Roman" w:hAnsi="Times New Roman" w:cs="Times New Roman"/>
                <w:color w:val="625F5F"/>
                <w:sz w:val="8"/>
                <w:szCs w:val="8"/>
                <w:lang w:eastAsia="ru-RU"/>
              </w:rPr>
              <w:br/>
              <w:t>2018 г. - 2 182 976.31</w:t>
            </w:r>
            <w:r w:rsidRPr="007F1F10">
              <w:rPr>
                <w:rFonts w:ascii="Times New Roman" w:eastAsia="Times New Roman" w:hAnsi="Times New Roman" w:cs="Times New Roman"/>
                <w:color w:val="625F5F"/>
                <w:sz w:val="8"/>
                <w:szCs w:val="8"/>
                <w:lang w:eastAsia="ru-RU"/>
              </w:rPr>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rPr>
          <w:trHeight w:val="701"/>
        </w:trPr>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56.29.19.000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организации горячего питания учащихся во второй четверти 2018-2019 учебного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согласно примерному меню (10 дней) в соответствии с ГОСТ 30390-2013 "Международный стандарт. Услуги общественного питания. Продукция общественного питания, реализуемая населению. 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7F1F10">
              <w:rPr>
                <w:rFonts w:ascii="Times New Roman" w:eastAsia="Times New Roman" w:hAnsi="Times New Roman" w:cs="Times New Roman"/>
                <w:color w:val="625F5F"/>
                <w:sz w:val="8"/>
                <w:szCs w:val="8"/>
                <w:lang w:eastAsia="ru-RU"/>
              </w:rPr>
              <w:t>СанПин</w:t>
            </w:r>
            <w:proofErr w:type="spellEnd"/>
            <w:r w:rsidRPr="007F1F10">
              <w:rPr>
                <w:rFonts w:ascii="Times New Roman" w:eastAsia="Times New Roman" w:hAnsi="Times New Roman" w:cs="Times New Roman"/>
                <w:color w:val="625F5F"/>
                <w:sz w:val="8"/>
                <w:szCs w:val="8"/>
                <w:lang w:eastAsia="ru-RU"/>
              </w:rPr>
              <w:t xml:space="preserve"> 2.4.2.2821-10 «Санитарно-эпидемиологические требования к условиям и организации обучения в общеобразовательных учреждениях», СП 2.3.6 1079-01, СанПиН 2.4.5.2409-08, СанПиН 2.3.2.1324-03, СП 1.1.1058-01.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493 476.55 Российский рубль</w:t>
            </w:r>
            <w:r w:rsidRPr="007F1F10">
              <w:rPr>
                <w:rFonts w:ascii="Times New Roman" w:eastAsia="Times New Roman" w:hAnsi="Times New Roman" w:cs="Times New Roman"/>
                <w:color w:val="625F5F"/>
                <w:sz w:val="8"/>
                <w:szCs w:val="8"/>
                <w:lang w:eastAsia="ru-RU"/>
              </w:rPr>
              <w:br/>
              <w:t xml:space="preserve">В том числе объем исполнения долгосрочного договора: </w:t>
            </w:r>
            <w:r w:rsidRPr="007F1F10">
              <w:rPr>
                <w:rFonts w:ascii="Times New Roman" w:eastAsia="Times New Roman" w:hAnsi="Times New Roman" w:cs="Times New Roman"/>
                <w:color w:val="625F5F"/>
                <w:sz w:val="8"/>
                <w:szCs w:val="8"/>
                <w:lang w:eastAsia="ru-RU"/>
              </w:rPr>
              <w:br/>
              <w:t>2018 г. - 439 277.16</w:t>
            </w:r>
            <w:r w:rsidRPr="007F1F10">
              <w:rPr>
                <w:rFonts w:ascii="Times New Roman" w:eastAsia="Times New Roman" w:hAnsi="Times New Roman" w:cs="Times New Roman"/>
                <w:color w:val="625F5F"/>
                <w:sz w:val="8"/>
                <w:szCs w:val="8"/>
                <w:lang w:eastAsia="ru-RU"/>
              </w:rPr>
              <w:br/>
              <w:t>2019 г. - 54 199.39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81.21.10.000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комплексной уборке внутренних помещений в январе 2019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Требования к услугам установлены в Техническом задании (Приложение № 2 к документации). Все оказываемые услуги должны осуществляться Исполнителем в соответствии с действующими нормативными требованиям: ГОСТ Р 51870-2014, ГОСТ 24455-80 ; ГОСТ 12.1.004-91; ГОСТ 12.1.044-89 (ИСО 4589-84); ГОСТ Р 51929-2002 ; ГОСТ 9.072-77 , СП 3.5.1378-03; СанПиН 983-72 и другим нормативным документам (лицензий, сертификатов, допусков на оказание услуг), а также действующим технологическим документам на услуги конкретного вида. При оказании услуг должны быть использованы сертифицированные химические средства, расходный материал. Продукция должна соответствовать ГОСТ: ГОСТ Р 51696-2000; ГОСТ Р 51697-2000 ; ГОСТ 25644-96; ГОСТ 22567.15-95 ; ГОСТ 22567.5-93; ГОСТ 28303-89 - ГОСТ 23361-78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291 215.36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56.29.19.000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организации горячего питания учащихся в третьей четверти 2018-2019 учебного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согласно примерному меню (10 дней) в соответствии с ГОСТ 30390-2013 "Международный стандарт. Услуги общественного питания. Продукция общественного питания, реализуемая населению. 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7F1F10">
              <w:rPr>
                <w:rFonts w:ascii="Times New Roman" w:eastAsia="Times New Roman" w:hAnsi="Times New Roman" w:cs="Times New Roman"/>
                <w:color w:val="625F5F"/>
                <w:sz w:val="8"/>
                <w:szCs w:val="8"/>
                <w:lang w:eastAsia="ru-RU"/>
              </w:rPr>
              <w:t>СанПин</w:t>
            </w:r>
            <w:proofErr w:type="spellEnd"/>
            <w:r w:rsidRPr="007F1F10">
              <w:rPr>
                <w:rFonts w:ascii="Times New Roman" w:eastAsia="Times New Roman" w:hAnsi="Times New Roman" w:cs="Times New Roman"/>
                <w:color w:val="625F5F"/>
                <w:sz w:val="8"/>
                <w:szCs w:val="8"/>
                <w:lang w:eastAsia="ru-RU"/>
              </w:rPr>
              <w:t xml:space="preserve"> 2.4.2.2821-10 «Санитарно-эпидемиологические требования к условиям и организации обучения в общеобразовательных учреждениях», СП 2.3.6 1079-01, СанПиН 2.4.5.2409-08, СанПиН 2.3.2.1324-03, СП 1.1.1058-01.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646 584.25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35.30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теплоснабжение и поставка горячей воды (поставка через присоединенную сеть тепловой энергии и теплоноситель, в т.ч. горячую воду на нужды горячего водоснабжения)</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roofErr w:type="spellStart"/>
            <w:r w:rsidRPr="007F1F10">
              <w:rPr>
                <w:rFonts w:ascii="Times New Roman" w:eastAsia="Times New Roman" w:hAnsi="Times New Roman" w:cs="Times New Roman"/>
                <w:color w:val="625F5F"/>
                <w:sz w:val="8"/>
                <w:szCs w:val="8"/>
                <w:lang w:eastAsia="ru-RU"/>
              </w:rPr>
              <w:t>Отпсук</w:t>
            </w:r>
            <w:proofErr w:type="spellEnd"/>
            <w:r w:rsidRPr="007F1F10">
              <w:rPr>
                <w:rFonts w:ascii="Times New Roman" w:eastAsia="Times New Roman" w:hAnsi="Times New Roman" w:cs="Times New Roman"/>
                <w:color w:val="625F5F"/>
                <w:sz w:val="8"/>
                <w:szCs w:val="8"/>
                <w:lang w:eastAsia="ru-RU"/>
              </w:rPr>
              <w:t xml:space="preserve"> энергии исходя из технической возможности и пропускной способности тепловых сетей, обеспечение надежности теплоснабжения и соблюдение требований к </w:t>
            </w:r>
            <w:proofErr w:type="spellStart"/>
            <w:r w:rsidRPr="007F1F10">
              <w:rPr>
                <w:rFonts w:ascii="Times New Roman" w:eastAsia="Times New Roman" w:hAnsi="Times New Roman" w:cs="Times New Roman"/>
                <w:color w:val="625F5F"/>
                <w:sz w:val="8"/>
                <w:szCs w:val="8"/>
                <w:lang w:eastAsia="ru-RU"/>
              </w:rPr>
              <w:t>параментрам</w:t>
            </w:r>
            <w:proofErr w:type="spellEnd"/>
            <w:r w:rsidRPr="007F1F10">
              <w:rPr>
                <w:rFonts w:ascii="Times New Roman" w:eastAsia="Times New Roman" w:hAnsi="Times New Roman" w:cs="Times New Roman"/>
                <w:color w:val="625F5F"/>
                <w:sz w:val="8"/>
                <w:szCs w:val="8"/>
                <w:lang w:eastAsia="ru-RU"/>
              </w:rPr>
              <w:t xml:space="preserve"> качества теплоснабжения в </w:t>
            </w:r>
            <w:proofErr w:type="spellStart"/>
            <w:r w:rsidRPr="007F1F10">
              <w:rPr>
                <w:rFonts w:ascii="Times New Roman" w:eastAsia="Times New Roman" w:hAnsi="Times New Roman" w:cs="Times New Roman"/>
                <w:color w:val="625F5F"/>
                <w:sz w:val="8"/>
                <w:szCs w:val="8"/>
                <w:lang w:eastAsia="ru-RU"/>
              </w:rPr>
              <w:t>соотвествии</w:t>
            </w:r>
            <w:proofErr w:type="spellEnd"/>
            <w:r w:rsidRPr="007F1F10">
              <w:rPr>
                <w:rFonts w:ascii="Times New Roman" w:eastAsia="Times New Roman" w:hAnsi="Times New Roman" w:cs="Times New Roman"/>
                <w:color w:val="625F5F"/>
                <w:sz w:val="8"/>
                <w:szCs w:val="8"/>
                <w:lang w:eastAsia="ru-RU"/>
              </w:rPr>
              <w:t xml:space="preserve"> с требованиями действующих нормативно-правовых актов РФ; обеспечение </w:t>
            </w:r>
            <w:proofErr w:type="spellStart"/>
            <w:r w:rsidRPr="007F1F10">
              <w:rPr>
                <w:rFonts w:ascii="Times New Roman" w:eastAsia="Times New Roman" w:hAnsi="Times New Roman" w:cs="Times New Roman"/>
                <w:color w:val="625F5F"/>
                <w:sz w:val="8"/>
                <w:szCs w:val="8"/>
                <w:lang w:eastAsia="ru-RU"/>
              </w:rPr>
              <w:t>соотвествия</w:t>
            </w:r>
            <w:proofErr w:type="spellEnd"/>
            <w:r w:rsidRPr="007F1F10">
              <w:rPr>
                <w:rFonts w:ascii="Times New Roman" w:eastAsia="Times New Roman" w:hAnsi="Times New Roman" w:cs="Times New Roman"/>
                <w:color w:val="625F5F"/>
                <w:sz w:val="8"/>
                <w:szCs w:val="8"/>
                <w:lang w:eastAsia="ru-RU"/>
              </w:rPr>
              <w:t xml:space="preserve"> физико-химических характеристик горячей воды требованиям нормативно-правовых актов РФ в области обеспечения санитарно-эпидемиологического благополучия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486C0A" w:rsidRDefault="007F1F10" w:rsidP="00486C0A">
            <w:pPr>
              <w:spacing w:after="0" w:line="109" w:lineRule="atLeast"/>
              <w:jc w:val="center"/>
              <w:rPr>
                <w:rFonts w:ascii="Times New Roman" w:eastAsia="Times New Roman" w:hAnsi="Times New Roman" w:cs="Times New Roman"/>
                <w:color w:val="625F5F"/>
                <w:sz w:val="8"/>
                <w:szCs w:val="8"/>
                <w:lang w:eastAsia="ru-RU"/>
              </w:rPr>
            </w:pPr>
            <w:r w:rsidRPr="00486C0A">
              <w:rPr>
                <w:rFonts w:ascii="Times New Roman" w:eastAsia="Times New Roman" w:hAnsi="Times New Roman" w:cs="Times New Roman"/>
                <w:color w:val="625F5F"/>
                <w:sz w:val="8"/>
                <w:szCs w:val="8"/>
                <w:lang w:eastAsia="ru-RU"/>
              </w:rPr>
              <w:t>9</w:t>
            </w:r>
            <w:r w:rsidR="00486C0A" w:rsidRPr="00486C0A">
              <w:rPr>
                <w:rFonts w:ascii="Times New Roman" w:eastAsia="Times New Roman" w:hAnsi="Times New Roman" w:cs="Times New Roman"/>
                <w:color w:val="625F5F"/>
                <w:sz w:val="8"/>
                <w:szCs w:val="8"/>
                <w:lang w:eastAsia="ru-RU"/>
              </w:rPr>
              <w:t> 878 311,11</w:t>
            </w:r>
            <w:r w:rsidRPr="00486C0A">
              <w:rPr>
                <w:rFonts w:ascii="Times New Roman" w:eastAsia="Times New Roman" w:hAnsi="Times New Roman" w:cs="Times New Roman"/>
                <w:color w:val="625F5F"/>
                <w:sz w:val="8"/>
                <w:szCs w:val="8"/>
                <w:lang w:eastAsia="ru-RU"/>
              </w:rPr>
              <w:t xml:space="preserve"> Российский рубль</w:t>
            </w:r>
            <w:r w:rsidRPr="00486C0A">
              <w:rPr>
                <w:rFonts w:ascii="Times New Roman" w:eastAsia="Times New Roman" w:hAnsi="Times New Roman" w:cs="Times New Roman"/>
                <w:color w:val="625F5F"/>
                <w:sz w:val="8"/>
                <w:szCs w:val="8"/>
                <w:lang w:eastAsia="ru-RU"/>
              </w:rPr>
              <w:br/>
              <w:t xml:space="preserve">В том числе объем </w:t>
            </w:r>
            <w:r w:rsidRPr="00486C0A">
              <w:rPr>
                <w:rFonts w:ascii="Times New Roman" w:eastAsia="Times New Roman" w:hAnsi="Times New Roman" w:cs="Times New Roman"/>
                <w:color w:val="625F5F"/>
                <w:sz w:val="8"/>
                <w:szCs w:val="8"/>
                <w:lang w:eastAsia="ru-RU"/>
              </w:rPr>
              <w:lastRenderedPageBreak/>
              <w:t xml:space="preserve">исполнения долгосрочного договора: </w:t>
            </w:r>
            <w:r w:rsidRPr="00486C0A">
              <w:rPr>
                <w:rFonts w:ascii="Times New Roman" w:eastAsia="Times New Roman" w:hAnsi="Times New Roman" w:cs="Times New Roman"/>
                <w:color w:val="625F5F"/>
                <w:sz w:val="8"/>
                <w:szCs w:val="8"/>
                <w:lang w:eastAsia="ru-RU"/>
              </w:rPr>
              <w:br/>
              <w:t xml:space="preserve">2019 г. - </w:t>
            </w:r>
            <w:r w:rsidR="00486C0A" w:rsidRPr="00486C0A">
              <w:rPr>
                <w:rFonts w:ascii="Times New Roman" w:hAnsi="Times New Roman" w:cs="Times New Roman"/>
                <w:sz w:val="8"/>
                <w:szCs w:val="8"/>
              </w:rPr>
              <w:t>3 179 827,13</w:t>
            </w:r>
            <w:r w:rsidRPr="00486C0A">
              <w:rPr>
                <w:rFonts w:ascii="Times New Roman" w:eastAsia="Times New Roman" w:hAnsi="Times New Roman" w:cs="Times New Roman"/>
                <w:color w:val="625F5F"/>
                <w:sz w:val="8"/>
                <w:szCs w:val="8"/>
                <w:lang w:eastAsia="ru-RU"/>
              </w:rPr>
              <w:br/>
              <w:t xml:space="preserve">2020 г. - </w:t>
            </w:r>
            <w:r w:rsidR="00486C0A" w:rsidRPr="00486C0A">
              <w:rPr>
                <w:rFonts w:ascii="Times New Roman" w:hAnsi="Times New Roman" w:cs="Times New Roman"/>
                <w:sz w:val="8"/>
                <w:szCs w:val="8"/>
              </w:rPr>
              <w:t xml:space="preserve">3 283 658,69 </w:t>
            </w:r>
            <w:r w:rsidRPr="00486C0A">
              <w:rPr>
                <w:rFonts w:ascii="Times New Roman" w:eastAsia="Times New Roman" w:hAnsi="Times New Roman" w:cs="Times New Roman"/>
                <w:color w:val="625F5F"/>
                <w:sz w:val="8"/>
                <w:szCs w:val="8"/>
                <w:lang w:eastAsia="ru-RU"/>
              </w:rPr>
              <w:t xml:space="preserve">2021 г. - </w:t>
            </w:r>
            <w:r w:rsidR="00486C0A" w:rsidRPr="00486C0A">
              <w:rPr>
                <w:rFonts w:ascii="Times New Roman" w:hAnsi="Times New Roman" w:cs="Times New Roman"/>
                <w:sz w:val="8"/>
                <w:szCs w:val="8"/>
              </w:rPr>
              <w:t>3 414 825,29</w:t>
            </w:r>
            <w:r w:rsidRPr="00486C0A">
              <w:rPr>
                <w:rFonts w:ascii="Times New Roman" w:eastAsia="Times New Roman" w:hAnsi="Times New Roman" w:cs="Times New Roman"/>
                <w:color w:val="625F5F"/>
                <w:sz w:val="8"/>
                <w:szCs w:val="8"/>
                <w:lang w:eastAsia="ru-RU"/>
              </w:rPr>
              <w:br/>
              <w:t>2022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Закупка у единственного поставщика (подрядчика, исполнителя) </w:t>
            </w:r>
            <w:r w:rsidRPr="007F1F10">
              <w:rPr>
                <w:rFonts w:ascii="Times New Roman" w:eastAsia="Times New Roman" w:hAnsi="Times New Roman" w:cs="Times New Roman"/>
                <w:color w:val="625F5F"/>
                <w:sz w:val="8"/>
                <w:szCs w:val="8"/>
                <w:lang w:eastAsia="ru-RU"/>
              </w:rPr>
              <w:lastRenderedPageBreak/>
              <w:t>(до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lastRenderedPageBreak/>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36</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подача холодной питьевой воды через присоединенную водопроводную сеть</w:t>
            </w:r>
            <w:r w:rsidR="007A658C">
              <w:rPr>
                <w:rFonts w:ascii="Times New Roman" w:eastAsia="Times New Roman" w:hAnsi="Times New Roman" w:cs="Times New Roman"/>
                <w:color w:val="625F5F"/>
                <w:sz w:val="8"/>
                <w:szCs w:val="8"/>
                <w:lang w:eastAsia="ru-RU"/>
              </w:rPr>
              <w:t xml:space="preserve"> </w:t>
            </w:r>
            <w:r w:rsidRPr="007F1F10">
              <w:rPr>
                <w:rFonts w:ascii="Times New Roman" w:eastAsia="Times New Roman" w:hAnsi="Times New Roman" w:cs="Times New Roman"/>
                <w:color w:val="625F5F"/>
                <w:sz w:val="8"/>
                <w:szCs w:val="8"/>
                <w:lang w:eastAsia="ru-RU"/>
              </w:rPr>
              <w:t>из централизованных систем холодного водоснабжения и прием сточных вод от</w:t>
            </w:r>
            <w:r w:rsidR="007A658C">
              <w:rPr>
                <w:rFonts w:ascii="Times New Roman" w:eastAsia="Times New Roman" w:hAnsi="Times New Roman" w:cs="Times New Roman"/>
                <w:color w:val="625F5F"/>
                <w:sz w:val="8"/>
                <w:szCs w:val="8"/>
                <w:lang w:eastAsia="ru-RU"/>
              </w:rPr>
              <w:t xml:space="preserve"> </w:t>
            </w:r>
            <w:r w:rsidRPr="007F1F10">
              <w:rPr>
                <w:rFonts w:ascii="Times New Roman" w:eastAsia="Times New Roman" w:hAnsi="Times New Roman" w:cs="Times New Roman"/>
                <w:color w:val="625F5F"/>
                <w:sz w:val="8"/>
                <w:szCs w:val="8"/>
                <w:lang w:eastAsia="ru-RU"/>
              </w:rPr>
              <w:t>канализационного выпуска в централизованную систему водоотведения, обеспечению их транспортировки, очистки и сброса в водный объект</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Вода питьевого качества согласно СанПиН 2.1.4.2580-10 "Изменения N 2 к СанПиН 2.1.4.1074-01 &lt;*&gt; "Питьевая вода. Гигиенические требования к качеству воды централизованных систем питьевого водоснабжения. Контроль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486C0A" w:rsidRDefault="00486C0A" w:rsidP="007F1F10">
            <w:pPr>
              <w:spacing w:after="0" w:line="109" w:lineRule="atLeast"/>
              <w:jc w:val="center"/>
              <w:rPr>
                <w:rFonts w:ascii="Times New Roman" w:eastAsia="Times New Roman" w:hAnsi="Times New Roman" w:cs="Times New Roman"/>
                <w:color w:val="625F5F"/>
                <w:sz w:val="8"/>
                <w:szCs w:val="8"/>
                <w:lang w:eastAsia="ru-RU"/>
              </w:rPr>
            </w:pPr>
            <w:r>
              <w:rPr>
                <w:rFonts w:ascii="Times New Roman" w:eastAsia="Times New Roman" w:hAnsi="Times New Roman" w:cs="Times New Roman"/>
                <w:color w:val="625F5F"/>
                <w:sz w:val="8"/>
                <w:szCs w:val="8"/>
                <w:lang w:eastAsia="ru-RU"/>
              </w:rPr>
              <w:t>740 595,78</w:t>
            </w:r>
            <w:r w:rsidR="007F1F10" w:rsidRPr="00486C0A">
              <w:rPr>
                <w:rFonts w:ascii="Times New Roman" w:eastAsia="Times New Roman" w:hAnsi="Times New Roman" w:cs="Times New Roman"/>
                <w:color w:val="625F5F"/>
                <w:sz w:val="8"/>
                <w:szCs w:val="8"/>
                <w:lang w:eastAsia="ru-RU"/>
              </w:rPr>
              <w:t xml:space="preserve"> Российский рубль</w:t>
            </w:r>
            <w:r w:rsidR="007F1F10" w:rsidRPr="00486C0A">
              <w:rPr>
                <w:rFonts w:ascii="Times New Roman" w:eastAsia="Times New Roman" w:hAnsi="Times New Roman" w:cs="Times New Roman"/>
                <w:color w:val="625F5F"/>
                <w:sz w:val="8"/>
                <w:szCs w:val="8"/>
                <w:lang w:eastAsia="ru-RU"/>
              </w:rPr>
              <w:br/>
              <w:t xml:space="preserve">В том числе объем исполнения долгосрочного договора: </w:t>
            </w:r>
            <w:r w:rsidR="007F1F10" w:rsidRPr="00486C0A">
              <w:rPr>
                <w:rFonts w:ascii="Times New Roman" w:eastAsia="Times New Roman" w:hAnsi="Times New Roman" w:cs="Times New Roman"/>
                <w:color w:val="625F5F"/>
                <w:sz w:val="8"/>
                <w:szCs w:val="8"/>
                <w:lang w:eastAsia="ru-RU"/>
              </w:rPr>
              <w:br/>
              <w:t xml:space="preserve">2019 г. - </w:t>
            </w:r>
            <w:r w:rsidRPr="00486C0A">
              <w:rPr>
                <w:rFonts w:ascii="Times New Roman" w:hAnsi="Times New Roman" w:cs="Times New Roman"/>
                <w:sz w:val="8"/>
                <w:szCs w:val="8"/>
              </w:rPr>
              <w:t>240 711,09</w:t>
            </w:r>
            <w:r w:rsidR="007F1F10" w:rsidRPr="00486C0A">
              <w:rPr>
                <w:rFonts w:ascii="Times New Roman" w:eastAsia="Times New Roman" w:hAnsi="Times New Roman" w:cs="Times New Roman"/>
                <w:color w:val="625F5F"/>
                <w:sz w:val="8"/>
                <w:szCs w:val="8"/>
                <w:lang w:eastAsia="ru-RU"/>
              </w:rPr>
              <w:br/>
              <w:t xml:space="preserve">2020 г. - </w:t>
            </w:r>
            <w:r w:rsidRPr="00486C0A">
              <w:rPr>
                <w:rFonts w:ascii="Times New Roman" w:hAnsi="Times New Roman" w:cs="Times New Roman"/>
                <w:sz w:val="8"/>
                <w:szCs w:val="8"/>
              </w:rPr>
              <w:t>245 302,56</w:t>
            </w:r>
            <w:r w:rsidR="007F1F10" w:rsidRPr="00486C0A">
              <w:rPr>
                <w:rFonts w:ascii="Times New Roman" w:eastAsia="Times New Roman" w:hAnsi="Times New Roman" w:cs="Times New Roman"/>
                <w:color w:val="625F5F"/>
                <w:sz w:val="8"/>
                <w:szCs w:val="8"/>
                <w:lang w:eastAsia="ru-RU"/>
              </w:rPr>
              <w:br/>
              <w:t xml:space="preserve">2021 г. - </w:t>
            </w:r>
            <w:r w:rsidRPr="00486C0A">
              <w:rPr>
                <w:rFonts w:ascii="Times New Roman" w:hAnsi="Times New Roman" w:cs="Times New Roman"/>
                <w:sz w:val="8"/>
                <w:szCs w:val="8"/>
              </w:rPr>
              <w:t>254 582,13</w:t>
            </w:r>
            <w:r w:rsidR="007F1F10" w:rsidRPr="00486C0A">
              <w:rPr>
                <w:rFonts w:ascii="Times New Roman" w:eastAsia="Times New Roman" w:hAnsi="Times New Roman" w:cs="Times New Roman"/>
                <w:color w:val="625F5F"/>
                <w:sz w:val="8"/>
                <w:szCs w:val="8"/>
                <w:lang w:eastAsia="ru-RU"/>
              </w:rPr>
              <w:br/>
              <w:t>2022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81.21.10.000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комплексной уборке внутренних помещений в феврале 2019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Требования к услугам установлены в Техническом задании (Приложение № 2 к документации). Все оказываемые услуги должны осуществляться Исполнителем в соответствии с действующими нормативными требованиям: ГОСТ Р 51870-2014, ГОСТ 24455-80 ; ГОСТ 12.1.004-91; ГОСТ 12.1.044-89 (ИСО 4589-84); ГОСТ Р 51929-2002 ; ГОСТ 9.072-77 , СП 3.5.1378-03; СанПиН 983-72 и другим нормативным документам (лицензий, сертификатов, допусков на оказание услуг), а также действующим технологическим документам на услуги конкретного вида. При оказании услуг должны быть использованы сертифицированные химические средства, расходный материал. Продукция должна соответствовать ГОСТ: ГОСТ Р 51696-2000; ГОСТ Р 51697-2000 ; ГОСТ 25644-96; ГОСТ 22567.15-95 ; ГОСТ 22567.5-93; ГОСТ 28303-89 - ГОСТ 23361-78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291 215.36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C15039"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34C32">
            <w:pPr>
              <w:spacing w:after="0" w:line="109" w:lineRule="atLeast"/>
              <w:jc w:val="center"/>
              <w:rPr>
                <w:rFonts w:ascii="Times New Roman" w:eastAsia="Times New Roman" w:hAnsi="Times New Roman" w:cs="Times New Roman"/>
                <w:color w:val="625F5F"/>
                <w:sz w:val="8"/>
                <w:szCs w:val="8"/>
                <w:lang w:eastAsia="ru-RU"/>
              </w:rPr>
            </w:pPr>
            <w:r>
              <w:rPr>
                <w:rFonts w:ascii="Times New Roman" w:eastAsia="Times New Roman" w:hAnsi="Times New Roman" w:cs="Times New Roman"/>
                <w:color w:val="625F5F"/>
                <w:sz w:val="8"/>
                <w:szCs w:val="8"/>
                <w:lang w:eastAsia="ru-RU"/>
              </w:rPr>
              <w:t>1</w:t>
            </w:r>
            <w:r w:rsidR="00234C32">
              <w:rPr>
                <w:rFonts w:ascii="Times New Roman" w:eastAsia="Times New Roman" w:hAnsi="Times New Roman" w:cs="Times New Roman"/>
                <w:color w:val="625F5F"/>
                <w:sz w:val="8"/>
                <w:szCs w:val="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67A0C">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81.21.9</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67A0C">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81.21.10.000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C15039">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оказание услуг по комплексной уборке внутренних помещений в </w:t>
            </w:r>
            <w:r>
              <w:rPr>
                <w:rFonts w:ascii="Times New Roman" w:eastAsia="Times New Roman" w:hAnsi="Times New Roman" w:cs="Times New Roman"/>
                <w:color w:val="625F5F"/>
                <w:sz w:val="8"/>
                <w:szCs w:val="8"/>
                <w:lang w:eastAsia="ru-RU"/>
              </w:rPr>
              <w:t>марте</w:t>
            </w:r>
            <w:r w:rsidRPr="007F1F10">
              <w:rPr>
                <w:rFonts w:ascii="Times New Roman" w:eastAsia="Times New Roman" w:hAnsi="Times New Roman" w:cs="Times New Roman"/>
                <w:color w:val="625F5F"/>
                <w:sz w:val="8"/>
                <w:szCs w:val="8"/>
                <w:lang w:eastAsia="ru-RU"/>
              </w:rPr>
              <w:t xml:space="preserve"> 2019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67A0C">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Требования к услугам установлены в Техническом задании (Приложение № 2 к документации). Все оказываемые услуги должны осуществляться Исполнителем в соответствии с действующими нормативными требованиям: ГОСТ Р 51870-2014, ГОСТ 24455-80 ; ГОСТ 12.1.004-91; ГОСТ 12.1.044-89 (ИСО 4589-84); ГОСТ Р 51929-2002 ; ГОСТ 9.072-77 , СП 3.5.1378-03; СанПиН 983-72 и другим нормативным документам (лицензий, сертификатов, допусков на оказание услуг), а также действующим технологическим документам на услуги конкретного вида. При оказании услуг должны быть использованы сертифицированные химические средства, расходный материал. Продукция должна соответствовать ГОСТ: ГОСТ Р 51696-2000; ГОСТ Р 51697-2000 ; ГОСТ 25644-96; ГОСТ 22567.15-95 ; ГОСТ 22567.5-93; ГОСТ 28303-89 - ГОСТ 23361-78</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67A0C">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67A0C">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67A0C">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67A0C">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67A0C">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67A0C">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291 215.36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C15039">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w:t>
            </w:r>
            <w:r>
              <w:rPr>
                <w:rFonts w:ascii="Times New Roman" w:eastAsia="Times New Roman" w:hAnsi="Times New Roman" w:cs="Times New Roman"/>
                <w:color w:val="625F5F"/>
                <w:sz w:val="8"/>
                <w:szCs w:val="8"/>
                <w:lang w:eastAsia="ru-RU"/>
              </w:rPr>
              <w:t>2</w:t>
            </w:r>
            <w:r w:rsidRPr="007F1F10">
              <w:rPr>
                <w:rFonts w:ascii="Times New Roman" w:eastAsia="Times New Roman" w:hAnsi="Times New Roman" w:cs="Times New Roman"/>
                <w:color w:val="625F5F"/>
                <w:sz w:val="8"/>
                <w:szCs w:val="8"/>
                <w:lang w:eastAsia="ru-RU"/>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C15039">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w:t>
            </w:r>
            <w:r>
              <w:rPr>
                <w:rFonts w:ascii="Times New Roman" w:eastAsia="Times New Roman" w:hAnsi="Times New Roman" w:cs="Times New Roman"/>
                <w:color w:val="625F5F"/>
                <w:sz w:val="8"/>
                <w:szCs w:val="8"/>
                <w:lang w:eastAsia="ru-RU"/>
              </w:rPr>
              <w:t>4</w:t>
            </w:r>
            <w:r w:rsidRPr="007F1F10">
              <w:rPr>
                <w:rFonts w:ascii="Times New Roman" w:eastAsia="Times New Roman" w:hAnsi="Times New Roman" w:cs="Times New Roman"/>
                <w:color w:val="625F5F"/>
                <w:sz w:val="8"/>
                <w:szCs w:val="8"/>
                <w:lang w:eastAsia="ru-RU"/>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67A0C">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67A0C">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C15039" w:rsidRPr="007F1F10" w:rsidRDefault="00C15039" w:rsidP="00267A0C">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81.21.10.000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C15039">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оказание услуг по комплексной уборке внутренних помещений в </w:t>
            </w:r>
            <w:r w:rsidR="00C15039">
              <w:rPr>
                <w:rFonts w:ascii="Times New Roman" w:eastAsia="Times New Roman" w:hAnsi="Times New Roman" w:cs="Times New Roman"/>
                <w:color w:val="625F5F"/>
                <w:sz w:val="8"/>
                <w:szCs w:val="8"/>
                <w:lang w:eastAsia="ru-RU"/>
              </w:rPr>
              <w:t>апреле</w:t>
            </w:r>
            <w:r w:rsidRPr="007F1F10">
              <w:rPr>
                <w:rFonts w:ascii="Times New Roman" w:eastAsia="Times New Roman" w:hAnsi="Times New Roman" w:cs="Times New Roman"/>
                <w:color w:val="625F5F"/>
                <w:sz w:val="8"/>
                <w:szCs w:val="8"/>
                <w:lang w:eastAsia="ru-RU"/>
              </w:rPr>
              <w:t>-декабре 2019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Требования к услугам установлены в Техническом задании (Приложение № 2 к документации). Все оказываемые услуги должны осуществляться Исполнителем в соответствии с действующими нормативными требованиям: ГОСТ Р 51870-2014, ГОСТ 24455-80 ; ГОСТ 12.1.004-91; ГОСТ 12.1.044-89 (ИСО 4589-84); ГОСТ Р 51929-2002 ; ГОСТ 9.072-77 , СП 3.5.1378-03; СанПиН 983-72 и другим нормативным документам (лицензий, сертификатов, допусков на оказание услуг), а также действующим технологическим документам на услуги конкретного вида. При оказании услуг должны быть использованы сертифицированные химические средства, расходный материал. Продукция должна соответствовать ГОСТ: ГОСТ Р 51696-2000; ГОСТ Р 51697-2000 ; ГОСТ 25644-96; ГОСТ 22567.15-95 ; ГОСТ 22567.5-93; ГОСТ 28303-89 - ГОСТ 23361-78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C15039">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w:t>
            </w:r>
            <w:r w:rsidR="00C15039">
              <w:rPr>
                <w:rFonts w:ascii="Times New Roman" w:eastAsia="Times New Roman" w:hAnsi="Times New Roman" w:cs="Times New Roman"/>
                <w:color w:val="625F5F"/>
                <w:sz w:val="8"/>
                <w:szCs w:val="8"/>
                <w:lang w:eastAsia="ru-RU"/>
              </w:rPr>
              <w:t> 620 938,24</w:t>
            </w:r>
            <w:r w:rsidRPr="007F1F10">
              <w:rPr>
                <w:rFonts w:ascii="Times New Roman" w:eastAsia="Times New Roman" w:hAnsi="Times New Roman" w:cs="Times New Roman"/>
                <w:color w:val="625F5F"/>
                <w:sz w:val="8"/>
                <w:szCs w:val="8"/>
                <w:lang w:eastAsia="ru-RU"/>
              </w:rPr>
              <w:t xml:space="preserve"> Российский рубль</w:t>
            </w:r>
            <w:r w:rsidRPr="007F1F10">
              <w:rPr>
                <w:rFonts w:ascii="Times New Roman" w:eastAsia="Times New Roman" w:hAnsi="Times New Roman" w:cs="Times New Roman"/>
                <w:color w:val="625F5F"/>
                <w:sz w:val="8"/>
                <w:szCs w:val="8"/>
                <w:lang w:eastAsia="ru-RU"/>
              </w:rPr>
              <w:br/>
              <w:t xml:space="preserve">В том числе объем исполнения долгосрочного договора: </w:t>
            </w:r>
            <w:r w:rsidRPr="007F1F10">
              <w:rPr>
                <w:rFonts w:ascii="Times New Roman" w:eastAsia="Times New Roman" w:hAnsi="Times New Roman" w:cs="Times New Roman"/>
                <w:color w:val="625F5F"/>
                <w:sz w:val="8"/>
                <w:szCs w:val="8"/>
                <w:lang w:eastAsia="ru-RU"/>
              </w:rPr>
              <w:br/>
              <w:t>2019 г. - 2</w:t>
            </w:r>
            <w:r w:rsidR="00C15039">
              <w:rPr>
                <w:rFonts w:ascii="Times New Roman" w:eastAsia="Times New Roman" w:hAnsi="Times New Roman" w:cs="Times New Roman"/>
                <w:color w:val="625F5F"/>
                <w:sz w:val="8"/>
                <w:szCs w:val="8"/>
                <w:lang w:eastAsia="ru-RU"/>
              </w:rPr>
              <w:t> 329 722,88</w:t>
            </w:r>
            <w:r w:rsidRPr="007F1F10">
              <w:rPr>
                <w:rFonts w:ascii="Times New Roman" w:eastAsia="Times New Roman" w:hAnsi="Times New Roman" w:cs="Times New Roman"/>
                <w:color w:val="625F5F"/>
                <w:sz w:val="8"/>
                <w:szCs w:val="8"/>
                <w:lang w:eastAsia="ru-RU"/>
              </w:rPr>
              <w:br/>
              <w:t>2020 г. - 291 215.36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C15039">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w:t>
            </w:r>
            <w:r w:rsidR="00C15039">
              <w:rPr>
                <w:rFonts w:ascii="Times New Roman" w:eastAsia="Times New Roman" w:hAnsi="Times New Roman" w:cs="Times New Roman"/>
                <w:color w:val="625F5F"/>
                <w:sz w:val="8"/>
                <w:szCs w:val="8"/>
                <w:lang w:eastAsia="ru-RU"/>
              </w:rPr>
              <w:t>2</w:t>
            </w:r>
            <w:r w:rsidRPr="007F1F10">
              <w:rPr>
                <w:rFonts w:ascii="Times New Roman" w:eastAsia="Times New Roman" w:hAnsi="Times New Roman" w:cs="Times New Roman"/>
                <w:color w:val="625F5F"/>
                <w:sz w:val="8"/>
                <w:szCs w:val="8"/>
                <w:lang w:eastAsia="ru-RU"/>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Открытый аукцион в электронной форме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56.29.19.000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организации горячего питания учащихся в четвертой четверти 2018-2019 учебного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согласно примерному меню (10 дней) в соответствии с ГОСТ 30390-2013 "Международный стандарт. Услуги общественного питания. Продукция общественного питания, реализуемая населению. 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7F1F10">
              <w:rPr>
                <w:rFonts w:ascii="Times New Roman" w:eastAsia="Times New Roman" w:hAnsi="Times New Roman" w:cs="Times New Roman"/>
                <w:color w:val="625F5F"/>
                <w:sz w:val="8"/>
                <w:szCs w:val="8"/>
                <w:lang w:eastAsia="ru-RU"/>
              </w:rPr>
              <w:t>СанПин</w:t>
            </w:r>
            <w:proofErr w:type="spellEnd"/>
            <w:r w:rsidRPr="007F1F10">
              <w:rPr>
                <w:rFonts w:ascii="Times New Roman" w:eastAsia="Times New Roman" w:hAnsi="Times New Roman" w:cs="Times New Roman"/>
                <w:color w:val="625F5F"/>
                <w:sz w:val="8"/>
                <w:szCs w:val="8"/>
                <w:lang w:eastAsia="ru-RU"/>
              </w:rPr>
              <w:t xml:space="preserve"> 2.4.2.2821-10 «Санитарно-эпидемиологические требования к условиям и организации обучения в общеобразовательных учреждениях», СП 2.3.6 1079-01, СанПиН 2.4.5.2409-08, СанПиН 2.3.2.1324-03, СП 1.1.1058-01.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color w:val="625F5F"/>
                <w:sz w:val="8"/>
                <w:szCs w:val="8"/>
                <w:lang w:eastAsia="ru-RU"/>
              </w:rPr>
            </w:pPr>
            <w:r w:rsidRPr="007F1F10">
              <w:rPr>
                <w:rFonts w:ascii="Times New Roman" w:eastAsia="Times New Roman" w:hAnsi="Times New Roman" w:cs="Times New Roman"/>
                <w:b/>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873 762.50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13688" w:type="dxa"/>
            <w:gridSpan w:val="16"/>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color w:val="625F5F"/>
                <w:sz w:val="16"/>
                <w:szCs w:val="16"/>
                <w:lang w:eastAsia="ru-RU"/>
              </w:rPr>
            </w:pPr>
            <w:r w:rsidRPr="007F1F10">
              <w:rPr>
                <w:rFonts w:ascii="Times New Roman" w:eastAsia="Times New Roman" w:hAnsi="Times New Roman" w:cs="Times New Roman"/>
                <w:b/>
                <w:color w:val="625F5F"/>
                <w:sz w:val="16"/>
                <w:szCs w:val="16"/>
                <w:lang w:eastAsia="ru-RU"/>
              </w:rPr>
              <w:t>2 квартал</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56.29.19.000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организации горячего питания в оздоровительном лагере с дневным пребыванием детей</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организация двухразового питания детей, находящихся в лагере с дневным пребыванием в образовательном учреждении по согласованному сторонами примерному меню (10 дней) в соответствии с ГОСТ 30390-2013 "</w:t>
            </w:r>
            <w:proofErr w:type="spellStart"/>
            <w:r w:rsidRPr="007F1F10">
              <w:rPr>
                <w:rFonts w:ascii="Times New Roman" w:eastAsia="Times New Roman" w:hAnsi="Times New Roman" w:cs="Times New Roman"/>
                <w:color w:val="625F5F"/>
                <w:sz w:val="8"/>
                <w:szCs w:val="8"/>
                <w:lang w:eastAsia="ru-RU"/>
              </w:rPr>
              <w:t>Межгосудадартвеннй</w:t>
            </w:r>
            <w:proofErr w:type="spellEnd"/>
            <w:r w:rsidRPr="007F1F10">
              <w:rPr>
                <w:rFonts w:ascii="Times New Roman" w:eastAsia="Times New Roman" w:hAnsi="Times New Roman" w:cs="Times New Roman"/>
                <w:color w:val="625F5F"/>
                <w:sz w:val="8"/>
                <w:szCs w:val="8"/>
                <w:lang w:eastAsia="ru-RU"/>
              </w:rPr>
              <w:t xml:space="preserve"> стандарт. Услуги общественного питания. Продукция общественного питания, реализуемая населению. 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7F1F10">
              <w:rPr>
                <w:rFonts w:ascii="Times New Roman" w:eastAsia="Times New Roman" w:hAnsi="Times New Roman" w:cs="Times New Roman"/>
                <w:color w:val="625F5F"/>
                <w:sz w:val="8"/>
                <w:szCs w:val="8"/>
                <w:lang w:eastAsia="ru-RU"/>
              </w:rPr>
              <w:t>СанПин</w:t>
            </w:r>
            <w:proofErr w:type="spellEnd"/>
            <w:r w:rsidRPr="007F1F10">
              <w:rPr>
                <w:rFonts w:ascii="Times New Roman" w:eastAsia="Times New Roman" w:hAnsi="Times New Roman" w:cs="Times New Roman"/>
                <w:color w:val="625F5F"/>
                <w:sz w:val="8"/>
                <w:szCs w:val="8"/>
                <w:lang w:eastAsia="ru-RU"/>
              </w:rPr>
              <w:t xml:space="preserve"> 2.4.2.2821-10, СанПиН 2.4.4.2599-10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503 438.25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58.11.1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58.11.11.000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поставка учебной литературы</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Поставка товара осуществляется в соответствии с федеральным перечнем учебников, утвержденным приказом Министерства образования и науки Российской Федерации от 31 марта 2014 года № 253. Соответствие поставляемого товара требованиям нормативных документов СанПиН 2.4.7.1166-02. Товары изданы под товарным знаком и фирменным наименованием единственного издателя товаров и обладателя исключительных прав или исключительных лицензий на использование таких изданий.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Невозможно определить количество(объем)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1 285 419.00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26.20.1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26.20.11.110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поставка с доставкой ноутбуков</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proofErr w:type="spellStart"/>
            <w:r w:rsidRPr="007F1F10">
              <w:rPr>
                <w:rFonts w:ascii="Times New Roman" w:eastAsia="Times New Roman" w:hAnsi="Times New Roman" w:cs="Times New Roman"/>
                <w:color w:val="625F5F"/>
                <w:sz w:val="8"/>
                <w:szCs w:val="8"/>
                <w:lang w:eastAsia="ru-RU"/>
              </w:rPr>
              <w:t>Asus</w:t>
            </w:r>
            <w:proofErr w:type="spellEnd"/>
            <w:r w:rsidRPr="007F1F10">
              <w:rPr>
                <w:rFonts w:ascii="Times New Roman" w:eastAsia="Times New Roman" w:hAnsi="Times New Roman" w:cs="Times New Roman"/>
                <w:color w:val="625F5F"/>
                <w:sz w:val="8"/>
                <w:szCs w:val="8"/>
                <w:lang w:eastAsia="ru-RU"/>
              </w:rPr>
              <w:t xml:space="preserve"> X540NV-DM027T Диагональ 15.6", поверхность экрана матовая, разрешение экрана 920x1080, процессор </w:t>
            </w:r>
            <w:proofErr w:type="spellStart"/>
            <w:r w:rsidRPr="007F1F10">
              <w:rPr>
                <w:rFonts w:ascii="Times New Roman" w:eastAsia="Times New Roman" w:hAnsi="Times New Roman" w:cs="Times New Roman"/>
                <w:color w:val="625F5F"/>
                <w:sz w:val="8"/>
                <w:szCs w:val="8"/>
                <w:lang w:eastAsia="ru-RU"/>
              </w:rPr>
              <w:t>Pentium</w:t>
            </w:r>
            <w:proofErr w:type="spellEnd"/>
            <w:r w:rsidRPr="007F1F10">
              <w:rPr>
                <w:rFonts w:ascii="Times New Roman" w:eastAsia="Times New Roman" w:hAnsi="Times New Roman" w:cs="Times New Roman"/>
                <w:color w:val="625F5F"/>
                <w:sz w:val="8"/>
                <w:szCs w:val="8"/>
                <w:lang w:eastAsia="ru-RU"/>
              </w:rPr>
              <w:t xml:space="preserve"> N4200 1,1 ГГц, оперативная память - объем 4 Гб, жесткий диск - объем 1000 Гб, беспроводная связь, видеокарта 2 Гб, web-камера, наличие операционной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391 100.00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13688" w:type="dxa"/>
            <w:gridSpan w:val="16"/>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color w:val="625F5F"/>
                <w:sz w:val="16"/>
                <w:szCs w:val="16"/>
                <w:lang w:eastAsia="ru-RU"/>
              </w:rPr>
            </w:pPr>
            <w:r w:rsidRPr="007F1F10">
              <w:rPr>
                <w:rFonts w:ascii="Times New Roman" w:eastAsia="Times New Roman" w:hAnsi="Times New Roman" w:cs="Times New Roman"/>
                <w:b/>
                <w:color w:val="625F5F"/>
                <w:sz w:val="16"/>
                <w:szCs w:val="16"/>
                <w:lang w:eastAsia="ru-RU"/>
              </w:rPr>
              <w:t>3 квартал</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56.29.19.000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организации горячего питания учащихся в первой четверти 2019-2020 учебного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согласно примерному меню (10 дней) в соответствии с ГОСТ 30390-2013 "Международный стандарт. Услуги общественного питания. Продукция общественного питания, реализуемая населению. 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7F1F10">
              <w:rPr>
                <w:rFonts w:ascii="Times New Roman" w:eastAsia="Times New Roman" w:hAnsi="Times New Roman" w:cs="Times New Roman"/>
                <w:color w:val="625F5F"/>
                <w:sz w:val="8"/>
                <w:szCs w:val="8"/>
                <w:lang w:eastAsia="ru-RU"/>
              </w:rPr>
              <w:t>СанПин</w:t>
            </w:r>
            <w:proofErr w:type="spellEnd"/>
            <w:r w:rsidRPr="007F1F10">
              <w:rPr>
                <w:rFonts w:ascii="Times New Roman" w:eastAsia="Times New Roman" w:hAnsi="Times New Roman" w:cs="Times New Roman"/>
                <w:color w:val="625F5F"/>
                <w:sz w:val="8"/>
                <w:szCs w:val="8"/>
                <w:lang w:eastAsia="ru-RU"/>
              </w:rPr>
              <w:t xml:space="preserve"> 2.4.2.2821-10 «Санитарно-эпидемиологические требования к условиям и организации обучения в общеобразовательных учреждениях», СП 2.3.6 1079-01, СанПиН 2.4.5.2409-08, СанПиН 2.3.2.1324-03, СП 1.1.1058-01.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388 959.94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13688" w:type="dxa"/>
            <w:gridSpan w:val="16"/>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color w:val="625F5F"/>
                <w:sz w:val="16"/>
                <w:szCs w:val="16"/>
                <w:lang w:eastAsia="ru-RU"/>
              </w:rPr>
            </w:pPr>
            <w:r w:rsidRPr="007F1F10">
              <w:rPr>
                <w:rFonts w:ascii="Times New Roman" w:eastAsia="Times New Roman" w:hAnsi="Times New Roman" w:cs="Times New Roman"/>
                <w:b/>
                <w:color w:val="625F5F"/>
                <w:sz w:val="16"/>
                <w:szCs w:val="16"/>
                <w:lang w:eastAsia="ru-RU"/>
              </w:rPr>
              <w:t>4 квартал</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56.29.19.000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оказание услуг по организации горячего питания учащихся во второй четверти 2019-2020 учебного года</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согласно примерному меню (10 дней) в соответствии с ГОСТ 30390-2013 "Международный стандарт. Услуги общественного питания. Продукция общественного питания, реализуемая населению. Общие технические условия", Федеральным Законом «О качестве и безопасности пищевых продуктов» (от 02.01.2000 № 29-ФЗ), Законом Российской Федерации «О защите прав потребителей» (от 07.02.92 № 2300-1), Правилами оказания услуг общественного питания, утвержденными Постановлением Правительства РФ от 15.08.97 № 1036, </w:t>
            </w:r>
            <w:proofErr w:type="spellStart"/>
            <w:r w:rsidRPr="007F1F10">
              <w:rPr>
                <w:rFonts w:ascii="Times New Roman" w:eastAsia="Times New Roman" w:hAnsi="Times New Roman" w:cs="Times New Roman"/>
                <w:color w:val="625F5F"/>
                <w:sz w:val="8"/>
                <w:szCs w:val="8"/>
                <w:lang w:eastAsia="ru-RU"/>
              </w:rPr>
              <w:t>СанПин</w:t>
            </w:r>
            <w:proofErr w:type="spellEnd"/>
            <w:r w:rsidRPr="007F1F10">
              <w:rPr>
                <w:rFonts w:ascii="Times New Roman" w:eastAsia="Times New Roman" w:hAnsi="Times New Roman" w:cs="Times New Roman"/>
                <w:color w:val="625F5F"/>
                <w:sz w:val="8"/>
                <w:szCs w:val="8"/>
                <w:lang w:eastAsia="ru-RU"/>
              </w:rPr>
              <w:t xml:space="preserve"> 2.4.2.2821-10 «Санитарно-эпидемиологические требования к условиям и организации обучения в общеобразовательных учреждениях», СП 2.3.6 1079-01, СанПиН 2.4.5.2409-08, СанПиН 2.3.2.1324-03, СП 1.1.1058-01.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388 959.94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r w:rsidR="007F1F10" w:rsidRPr="007F1F10"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10.82.2</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поставка с доставкой конфет и кондитерских изделий (наборов) для формирования новогодних подарков</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Соответствие требованиям </w:t>
            </w:r>
            <w:proofErr w:type="spellStart"/>
            <w:r w:rsidRPr="007F1F10">
              <w:rPr>
                <w:rFonts w:ascii="Times New Roman" w:eastAsia="Times New Roman" w:hAnsi="Times New Roman" w:cs="Times New Roman"/>
                <w:color w:val="625F5F"/>
                <w:sz w:val="8"/>
                <w:szCs w:val="8"/>
                <w:lang w:eastAsia="ru-RU"/>
              </w:rPr>
              <w:t>ГОСТов</w:t>
            </w:r>
            <w:proofErr w:type="spellEnd"/>
            <w:r w:rsidRPr="007F1F10">
              <w:rPr>
                <w:rFonts w:ascii="Times New Roman" w:eastAsia="Times New Roman" w:hAnsi="Times New Roman" w:cs="Times New Roman"/>
                <w:color w:val="625F5F"/>
                <w:sz w:val="8"/>
                <w:szCs w:val="8"/>
                <w:lang w:eastAsia="ru-RU"/>
              </w:rPr>
              <w:t xml:space="preserve"> (стандартов) - на кондитерские изделия; изготовление по рецептурам и технологическим инструкциям с соблюдением действующих санитарных норм и правил, утвержденных в установленном порядке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139 200.00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МУНИЦИПАЛЬНОЕ АВТОНОМНОЕ ОБЩЕОБРАЗОВАТЕЛЬНОЕ УЧРЕЖДЕНИЕ "ГИМНАЗИЯ № 15"</w:t>
            </w:r>
          </w:p>
        </w:tc>
      </w:tr>
    </w:tbl>
    <w:p w:rsidR="007F1F10" w:rsidRPr="007F1F10" w:rsidRDefault="007F1F10" w:rsidP="007F1F10">
      <w:pPr>
        <w:spacing w:after="240" w:line="109" w:lineRule="atLeast"/>
        <w:rPr>
          <w:rFonts w:ascii="Times New Roman" w:eastAsia="Times New Roman" w:hAnsi="Times New Roman" w:cs="Times New Roman"/>
          <w:color w:val="625F5F"/>
          <w:sz w:val="8"/>
          <w:szCs w:val="8"/>
          <w:lang w:eastAsia="ru-RU"/>
        </w:rPr>
      </w:pPr>
    </w:p>
    <w:tbl>
      <w:tblPr>
        <w:tblW w:w="5000" w:type="pct"/>
        <w:tblCellSpacing w:w="15" w:type="dxa"/>
        <w:tblCellMar>
          <w:top w:w="15" w:type="dxa"/>
          <w:left w:w="15" w:type="dxa"/>
          <w:bottom w:w="15" w:type="dxa"/>
          <w:right w:w="15" w:type="dxa"/>
        </w:tblCellMar>
        <w:tblLook w:val="04A0"/>
      </w:tblPr>
      <w:tblGrid>
        <w:gridCol w:w="14660"/>
      </w:tblGrid>
      <w:tr w:rsidR="007F1F10" w:rsidRPr="007F1F10" w:rsidTr="007F1F10">
        <w:trPr>
          <w:tblCellSpacing w:w="15" w:type="dxa"/>
        </w:trPr>
        <w:tc>
          <w:tcPr>
            <w:tcW w:w="0" w:type="auto"/>
            <w:tcBorders>
              <w:bottom w:val="nil"/>
            </w:tcBorders>
            <w:vAlign w:val="center"/>
            <w:hideMark/>
          </w:tcPr>
          <w:p w:rsidR="007F1F10" w:rsidRPr="007F1F10" w:rsidRDefault="007F1F10" w:rsidP="007F1F10">
            <w:pPr>
              <w:spacing w:before="144" w:after="288"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Участие субъектов малого и среднего предпринимательства в закупках</w:t>
            </w:r>
          </w:p>
        </w:tc>
      </w:tr>
      <w:tr w:rsidR="007F1F10" w:rsidRPr="007F1F10" w:rsidTr="007F1F10">
        <w:trPr>
          <w:tblCellSpacing w:w="15" w:type="dxa"/>
        </w:trPr>
        <w:tc>
          <w:tcPr>
            <w:tcW w:w="0" w:type="auto"/>
            <w:tcBorders>
              <w:top w:val="nil"/>
            </w:tcBorders>
            <w:tcMar>
              <w:top w:w="15" w:type="dxa"/>
              <w:left w:w="15" w:type="dxa"/>
              <w:bottom w:w="34" w:type="dxa"/>
              <w:right w:w="15" w:type="dxa"/>
            </w:tcMar>
            <w:vAlign w:val="center"/>
            <w:hideMark/>
          </w:tcPr>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E150D">
              <w:rPr>
                <w:rFonts w:ascii="Times New Roman" w:eastAsia="Times New Roman" w:hAnsi="Times New Roman" w:cs="Times New Roman"/>
                <w:color w:val="625F5F"/>
                <w:sz w:val="8"/>
                <w:szCs w:val="8"/>
                <w:lang w:eastAsia="ru-RU"/>
              </w:rPr>
              <w:t>4 705 957,22</w:t>
            </w:r>
            <w:r w:rsidRPr="007F1F10">
              <w:rPr>
                <w:rFonts w:ascii="Times New Roman" w:eastAsia="Times New Roman" w:hAnsi="Times New Roman" w:cs="Times New Roman"/>
                <w:color w:val="625F5F"/>
                <w:sz w:val="8"/>
                <w:szCs w:val="8"/>
                <w:lang w:eastAsia="ru-RU"/>
              </w:rPr>
              <w:t xml:space="preserve"> рублей. </w:t>
            </w:r>
          </w:p>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w:t>
            </w:r>
            <w:r w:rsidR="00DE150D">
              <w:rPr>
                <w:rFonts w:ascii="Times New Roman" w:eastAsia="Times New Roman" w:hAnsi="Times New Roman" w:cs="Times New Roman"/>
                <w:color w:val="625F5F"/>
                <w:sz w:val="8"/>
                <w:szCs w:val="8"/>
                <w:lang w:eastAsia="ru-RU"/>
              </w:rPr>
              <w:t> 295 530,45</w:t>
            </w:r>
            <w:r w:rsidRPr="007F1F10">
              <w:rPr>
                <w:rFonts w:ascii="Times New Roman" w:eastAsia="Times New Roman" w:hAnsi="Times New Roman" w:cs="Times New Roman"/>
                <w:color w:val="625F5F"/>
                <w:sz w:val="8"/>
                <w:szCs w:val="8"/>
                <w:lang w:eastAsia="ru-RU"/>
              </w:rPr>
              <w:t xml:space="preserve"> рублей. </w:t>
            </w: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4 614 346.39 рублей. </w:t>
            </w:r>
          </w:p>
          <w:p w:rsidR="007F1F10" w:rsidRPr="007F1F10" w:rsidRDefault="007F1F10" w:rsidP="007F1F10">
            <w:pPr>
              <w:spacing w:after="0" w:line="109" w:lineRule="atLeast"/>
              <w:rPr>
                <w:rFonts w:ascii="Times New Roman" w:eastAsia="Times New Roman" w:hAnsi="Times New Roman" w:cs="Times New Roman"/>
                <w:color w:val="625F5F"/>
                <w:sz w:val="8"/>
                <w:szCs w:val="8"/>
                <w:lang w:eastAsia="ru-RU"/>
              </w:rPr>
            </w:pPr>
          </w:p>
          <w:p w:rsidR="007F1F10" w:rsidRPr="007F1F10" w:rsidRDefault="007F1F10" w:rsidP="007F1F10">
            <w:pPr>
              <w:spacing w:before="34" w:after="0" w:line="109" w:lineRule="atLeast"/>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F1F10" w:rsidRPr="007F1F10" w:rsidRDefault="007F1F10" w:rsidP="007F1F10">
      <w:pPr>
        <w:spacing w:after="0" w:line="109" w:lineRule="atLeast"/>
        <w:rPr>
          <w:rFonts w:ascii="Times New Roman" w:eastAsia="Times New Roman" w:hAnsi="Times New Roman" w:cs="Times New Roman"/>
          <w:vanish/>
          <w:color w:val="625F5F"/>
          <w:sz w:val="8"/>
          <w:szCs w:val="8"/>
          <w:lang w:eastAsia="ru-RU"/>
        </w:rPr>
      </w:pPr>
    </w:p>
    <w:tbl>
      <w:tblPr>
        <w:tblW w:w="0" w:type="auto"/>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633"/>
        <w:gridCol w:w="502"/>
        <w:gridCol w:w="457"/>
        <w:gridCol w:w="546"/>
        <w:gridCol w:w="2444"/>
        <w:gridCol w:w="408"/>
        <w:gridCol w:w="535"/>
        <w:gridCol w:w="894"/>
        <w:gridCol w:w="830"/>
        <w:gridCol w:w="882"/>
        <w:gridCol w:w="1713"/>
        <w:gridCol w:w="1936"/>
        <w:gridCol w:w="1097"/>
        <w:gridCol w:w="485"/>
        <w:gridCol w:w="871"/>
        <w:gridCol w:w="353"/>
      </w:tblGrid>
      <w:tr w:rsidR="007F1F10" w:rsidRPr="007F1F10" w:rsidTr="007F1F1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Заказчик</w:t>
            </w:r>
          </w:p>
        </w:tc>
      </w:tr>
      <w:tr w:rsidR="007F1F10" w:rsidRPr="007F1F10" w:rsidTr="007F1F10">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Минимально необходимые требования, предъявляемые к закупаемым товарам,</w:t>
            </w:r>
            <w:r w:rsidR="00EB3301">
              <w:rPr>
                <w:rFonts w:ascii="Times New Roman" w:eastAsia="Times New Roman" w:hAnsi="Times New Roman" w:cs="Times New Roman"/>
                <w:b/>
                <w:bCs/>
                <w:color w:val="625F5F"/>
                <w:sz w:val="8"/>
                <w:szCs w:val="8"/>
                <w:lang w:eastAsia="ru-RU"/>
              </w:rPr>
              <w:t xml:space="preserve"> </w:t>
            </w:r>
            <w:r w:rsidRPr="007F1F10">
              <w:rPr>
                <w:rFonts w:ascii="Times New Roman" w:eastAsia="Times New Roman" w:hAnsi="Times New Roman" w:cs="Times New Roman"/>
                <w:b/>
                <w:bCs/>
                <w:color w:val="625F5F"/>
                <w:sz w:val="8"/>
                <w:szCs w:val="8"/>
                <w:lang w:eastAsia="ru-RU"/>
              </w:rPr>
              <w:t>работам,</w:t>
            </w:r>
            <w:r w:rsidR="00EB3301">
              <w:rPr>
                <w:rFonts w:ascii="Times New Roman" w:eastAsia="Times New Roman" w:hAnsi="Times New Roman" w:cs="Times New Roman"/>
                <w:b/>
                <w:bCs/>
                <w:color w:val="625F5F"/>
                <w:sz w:val="8"/>
                <w:szCs w:val="8"/>
                <w:lang w:eastAsia="ru-RU"/>
              </w:rPr>
              <w:t xml:space="preserve"> </w:t>
            </w:r>
            <w:r w:rsidRPr="007F1F10">
              <w:rPr>
                <w:rFonts w:ascii="Times New Roman" w:eastAsia="Times New Roman" w:hAnsi="Times New Roman" w:cs="Times New Roman"/>
                <w:b/>
                <w:bCs/>
                <w:color w:val="625F5F"/>
                <w:sz w:val="8"/>
                <w:szCs w:val="8"/>
                <w:lang w:eastAsia="ru-RU"/>
              </w:rPr>
              <w:t>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r>
      <w:tr w:rsidR="007F1F10" w:rsidRPr="007F1F10" w:rsidTr="007F1F10">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b/>
                <w:bCs/>
                <w:color w:val="625F5F"/>
                <w:sz w:val="8"/>
                <w:szCs w:val="8"/>
                <w:lang w:eastAsia="ru-RU"/>
              </w:rPr>
            </w:pPr>
            <w:r w:rsidRPr="007F1F10">
              <w:rPr>
                <w:rFonts w:ascii="Times New Roman" w:eastAsia="Times New Roman" w:hAnsi="Times New Roman" w:cs="Times New Roman"/>
                <w:b/>
                <w:bCs/>
                <w:color w:val="625F5F"/>
                <w:sz w:val="8"/>
                <w:szCs w:val="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240" w:lineRule="auto"/>
              <w:rPr>
                <w:rFonts w:ascii="Times New Roman" w:eastAsia="Times New Roman" w:hAnsi="Times New Roman" w:cs="Times New Roman"/>
                <w:b/>
                <w:bCs/>
                <w:color w:val="625F5F"/>
                <w:sz w:val="8"/>
                <w:szCs w:val="8"/>
                <w:lang w:eastAsia="ru-RU"/>
              </w:rPr>
            </w:pPr>
          </w:p>
        </w:tc>
      </w:tr>
      <w:tr w:rsidR="007F1F10" w:rsidRPr="007F1F10" w:rsidTr="007F1F10">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7F1F10" w:rsidRDefault="007F1F10" w:rsidP="007F1F10">
            <w:pPr>
              <w:spacing w:after="0" w:line="109" w:lineRule="atLeast"/>
              <w:jc w:val="cente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t>16</w:t>
            </w:r>
          </w:p>
        </w:tc>
      </w:tr>
    </w:tbl>
    <w:p w:rsidR="006667E4" w:rsidRPr="007F1F10" w:rsidRDefault="007F1F10">
      <w:pPr>
        <w:rPr>
          <w:rFonts w:ascii="Times New Roman" w:eastAsia="Times New Roman" w:hAnsi="Times New Roman" w:cs="Times New Roman"/>
          <w:color w:val="625F5F"/>
          <w:sz w:val="8"/>
          <w:szCs w:val="8"/>
          <w:lang w:eastAsia="ru-RU"/>
        </w:rPr>
      </w:pPr>
      <w:r w:rsidRPr="007F1F10">
        <w:rPr>
          <w:rFonts w:ascii="Times New Roman" w:eastAsia="Times New Roman" w:hAnsi="Times New Roman" w:cs="Times New Roman"/>
          <w:color w:val="625F5F"/>
          <w:sz w:val="8"/>
          <w:szCs w:val="8"/>
          <w:lang w:eastAsia="ru-RU"/>
        </w:rPr>
        <w:br/>
        <w:t xml:space="preserve">Дата утверждения: </w:t>
      </w:r>
      <w:r w:rsidR="00D31EC7">
        <w:rPr>
          <w:rFonts w:ascii="Times New Roman" w:eastAsia="Times New Roman" w:hAnsi="Times New Roman" w:cs="Times New Roman"/>
          <w:color w:val="625F5F"/>
          <w:sz w:val="8"/>
          <w:szCs w:val="8"/>
          <w:lang w:eastAsia="ru-RU"/>
        </w:rPr>
        <w:t>31</w:t>
      </w:r>
      <w:r w:rsidR="00EB3301">
        <w:rPr>
          <w:rFonts w:ascii="Times New Roman" w:eastAsia="Times New Roman" w:hAnsi="Times New Roman" w:cs="Times New Roman"/>
          <w:color w:val="625F5F"/>
          <w:sz w:val="8"/>
          <w:szCs w:val="8"/>
          <w:lang w:eastAsia="ru-RU"/>
        </w:rPr>
        <w:t>.01.2019</w:t>
      </w:r>
    </w:p>
    <w:p w:rsidR="007F1F10" w:rsidRPr="007F1F10" w:rsidRDefault="007F1F10">
      <w:pPr>
        <w:rPr>
          <w:rFonts w:ascii="Times New Roman" w:eastAsia="Times New Roman" w:hAnsi="Times New Roman" w:cs="Times New Roman"/>
          <w:color w:val="625F5F"/>
          <w:sz w:val="8"/>
          <w:szCs w:val="8"/>
          <w:lang w:eastAsia="ru-RU"/>
        </w:rPr>
      </w:pPr>
    </w:p>
    <w:p w:rsidR="007F1F10" w:rsidRPr="007F1F10" w:rsidRDefault="007F1F10">
      <w:pPr>
        <w:rPr>
          <w:rFonts w:ascii="Times New Roman" w:hAnsi="Times New Roman" w:cs="Times New Roman"/>
        </w:rPr>
      </w:pPr>
      <w:r w:rsidRPr="007F1F10">
        <w:rPr>
          <w:rFonts w:ascii="Times New Roman" w:eastAsia="Times New Roman" w:hAnsi="Times New Roman" w:cs="Times New Roman"/>
          <w:color w:val="625F5F"/>
          <w:sz w:val="8"/>
          <w:szCs w:val="8"/>
          <w:lang w:eastAsia="ru-RU"/>
        </w:rPr>
        <w:t xml:space="preserve">Директор МАОУ Гимназия № 15                                                                                                                              </w:t>
      </w:r>
      <w:r>
        <w:rPr>
          <w:rFonts w:ascii="Times New Roman" w:eastAsia="Times New Roman" w:hAnsi="Times New Roman" w:cs="Times New Roman"/>
          <w:color w:val="625F5F"/>
          <w:sz w:val="8"/>
          <w:szCs w:val="8"/>
          <w:lang w:eastAsia="ru-RU"/>
        </w:rPr>
        <w:t xml:space="preserve">                                                                   </w:t>
      </w:r>
      <w:r w:rsidR="00057CF8">
        <w:rPr>
          <w:rFonts w:ascii="Times New Roman" w:eastAsia="Times New Roman" w:hAnsi="Times New Roman" w:cs="Times New Roman"/>
          <w:color w:val="625F5F"/>
          <w:sz w:val="8"/>
          <w:szCs w:val="8"/>
          <w:lang w:eastAsia="ru-RU"/>
        </w:rPr>
        <w:t xml:space="preserve">                                                                                              </w:t>
      </w:r>
      <w:r>
        <w:rPr>
          <w:rFonts w:ascii="Times New Roman" w:eastAsia="Times New Roman" w:hAnsi="Times New Roman" w:cs="Times New Roman"/>
          <w:color w:val="625F5F"/>
          <w:sz w:val="8"/>
          <w:szCs w:val="8"/>
          <w:lang w:eastAsia="ru-RU"/>
        </w:rPr>
        <w:t xml:space="preserve">                                                  </w:t>
      </w:r>
      <w:r w:rsidRPr="007F1F10">
        <w:rPr>
          <w:rFonts w:ascii="Times New Roman" w:eastAsia="Times New Roman" w:hAnsi="Times New Roman" w:cs="Times New Roman"/>
          <w:color w:val="625F5F"/>
          <w:sz w:val="8"/>
          <w:szCs w:val="8"/>
          <w:lang w:eastAsia="ru-RU"/>
        </w:rPr>
        <w:t xml:space="preserve">   Т.И. Федулова</w:t>
      </w:r>
    </w:p>
    <w:sectPr w:rsidR="007F1F10" w:rsidRPr="007F1F10" w:rsidSect="00057CF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characterSpacingControl w:val="doNotCompress"/>
  <w:savePreviewPicture/>
  <w:compat/>
  <w:rsids>
    <w:rsidRoot w:val="007F1F10"/>
    <w:rsid w:val="00057CF8"/>
    <w:rsid w:val="00234C32"/>
    <w:rsid w:val="003C55FB"/>
    <w:rsid w:val="004002F7"/>
    <w:rsid w:val="00486C0A"/>
    <w:rsid w:val="00625F68"/>
    <w:rsid w:val="006667E4"/>
    <w:rsid w:val="007A658C"/>
    <w:rsid w:val="007E5FBD"/>
    <w:rsid w:val="007F1F10"/>
    <w:rsid w:val="0098485A"/>
    <w:rsid w:val="00A213B2"/>
    <w:rsid w:val="00C15039"/>
    <w:rsid w:val="00D31EC7"/>
    <w:rsid w:val="00D56A6D"/>
    <w:rsid w:val="00DE150D"/>
    <w:rsid w:val="00EB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F10"/>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7F1F10"/>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6002660">
      <w:bodyDiv w:val="1"/>
      <w:marLeft w:val="0"/>
      <w:marRight w:val="0"/>
      <w:marTop w:val="0"/>
      <w:marBottom w:val="0"/>
      <w:divBdr>
        <w:top w:val="none" w:sz="0" w:space="0" w:color="auto"/>
        <w:left w:val="none" w:sz="0" w:space="0" w:color="auto"/>
        <w:bottom w:val="none" w:sz="0" w:space="0" w:color="auto"/>
        <w:right w:val="none" w:sz="0" w:space="0" w:color="auto"/>
      </w:divBdr>
      <w:divsChild>
        <w:div w:id="1981307468">
          <w:marLeft w:val="0"/>
          <w:marRight w:val="0"/>
          <w:marTop w:val="0"/>
          <w:marBottom w:val="0"/>
          <w:divBdr>
            <w:top w:val="none" w:sz="0" w:space="0" w:color="auto"/>
            <w:left w:val="none" w:sz="0" w:space="0" w:color="auto"/>
            <w:bottom w:val="none" w:sz="0" w:space="0" w:color="auto"/>
            <w:right w:val="none" w:sz="0" w:space="0" w:color="auto"/>
          </w:divBdr>
          <w:divsChild>
            <w:div w:id="2118938858">
              <w:marLeft w:val="0"/>
              <w:marRight w:val="0"/>
              <w:marTop w:val="0"/>
              <w:marBottom w:val="0"/>
              <w:divBdr>
                <w:top w:val="none" w:sz="0" w:space="0" w:color="auto"/>
                <w:left w:val="none" w:sz="0" w:space="0" w:color="auto"/>
                <w:bottom w:val="none" w:sz="0" w:space="0" w:color="auto"/>
                <w:right w:val="none" w:sz="0" w:space="0" w:color="auto"/>
              </w:divBdr>
              <w:divsChild>
                <w:div w:id="1595630709">
                  <w:marLeft w:val="0"/>
                  <w:marRight w:val="0"/>
                  <w:marTop w:val="0"/>
                  <w:marBottom w:val="0"/>
                  <w:divBdr>
                    <w:top w:val="none" w:sz="0" w:space="0" w:color="auto"/>
                    <w:left w:val="none" w:sz="0" w:space="0" w:color="auto"/>
                    <w:bottom w:val="none" w:sz="0" w:space="0" w:color="auto"/>
                    <w:right w:val="none" w:sz="0" w:space="0" w:color="auto"/>
                  </w:divBdr>
                  <w:divsChild>
                    <w:div w:id="1604418468">
                      <w:marLeft w:val="0"/>
                      <w:marRight w:val="0"/>
                      <w:marTop w:val="0"/>
                      <w:marBottom w:val="0"/>
                      <w:divBdr>
                        <w:top w:val="none" w:sz="0" w:space="0" w:color="auto"/>
                        <w:left w:val="none" w:sz="0" w:space="0" w:color="auto"/>
                        <w:bottom w:val="none" w:sz="0" w:space="0" w:color="auto"/>
                        <w:right w:val="none" w:sz="0" w:space="0" w:color="auto"/>
                      </w:divBdr>
                      <w:divsChild>
                        <w:div w:id="4326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3109</Words>
  <Characters>17727</Characters>
  <Application>Microsoft Office Word</Application>
  <DocSecurity>0</DocSecurity>
  <Lines>147</Lines>
  <Paragraphs>41</Paragraphs>
  <ScaleCrop>false</ScaleCrop>
  <Company>Microsoft</Company>
  <LinksUpToDate>false</LinksUpToDate>
  <CharactersWithSpaces>20795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bsg</cp:lastModifiedBy>
  <cp:revision>3</cp:revision>
  <cp:lastPrinted>2018-12-29T16:20:00Z</cp:lastPrinted>
  <dcterms:created xsi:type="dcterms:W3CDTF">2019-02-08T14:40:00Z</dcterms:created>
  <dcterms:modified xsi:type="dcterms:W3CDTF">2019-02-08T14:40:00Z</dcterms:modified>
</cp:coreProperties>
</file>