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A3" w:rsidRDefault="005A30A3" w:rsidP="005A30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A3">
        <w:rPr>
          <w:rFonts w:ascii="Times New Roman" w:hAnsi="Times New Roman" w:cs="Times New Roman"/>
          <w:b/>
          <w:sz w:val="24"/>
          <w:szCs w:val="24"/>
        </w:rPr>
        <w:t>Показатели деятельности учителя по охране здоровья школьника</w:t>
      </w:r>
    </w:p>
    <w:p w:rsidR="005A30A3" w:rsidRPr="00892AD5" w:rsidRDefault="00A10AA7" w:rsidP="00A10A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AD5">
        <w:rPr>
          <w:rFonts w:ascii="Times New Roman" w:hAnsi="Times New Roman" w:cs="Times New Roman"/>
          <w:sz w:val="24"/>
          <w:szCs w:val="24"/>
          <w:u w:val="single"/>
        </w:rPr>
        <w:t>Информированность о состоянии здоровья школьников:</w:t>
      </w:r>
    </w:p>
    <w:p w:rsidR="00A10AA7" w:rsidRDefault="00A10AA7" w:rsidP="00A10A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 за тем, чтобы были заполнены листки здоровья в классном журнале;</w:t>
      </w:r>
    </w:p>
    <w:p w:rsidR="00A10AA7" w:rsidRDefault="00532CD4" w:rsidP="00A10A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</w:t>
      </w:r>
      <w:r w:rsidR="00A10AA7">
        <w:rPr>
          <w:rFonts w:ascii="Times New Roman" w:hAnsi="Times New Roman" w:cs="Times New Roman"/>
          <w:sz w:val="24"/>
          <w:szCs w:val="24"/>
        </w:rPr>
        <w:t xml:space="preserve"> группу здоровья и группу физкультуры каждого школьника;</w:t>
      </w:r>
    </w:p>
    <w:p w:rsidR="00A10AA7" w:rsidRDefault="00532CD4" w:rsidP="00A10A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рекомендации врача каждому ученику;</w:t>
      </w:r>
    </w:p>
    <w:p w:rsidR="00532CD4" w:rsidRDefault="00532CD4" w:rsidP="00A10A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динамику здоровья ученика с 1 по  11 класс;</w:t>
      </w:r>
    </w:p>
    <w:p w:rsidR="00532CD4" w:rsidRDefault="00532CD4" w:rsidP="00A10AA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ограничения для занятий физкультурой, работы в школьных мастерских, на пришкольном участке</w:t>
      </w:r>
      <w:r w:rsidR="00C5727A">
        <w:rPr>
          <w:rFonts w:ascii="Times New Roman" w:hAnsi="Times New Roman" w:cs="Times New Roman"/>
          <w:sz w:val="24"/>
          <w:szCs w:val="24"/>
        </w:rPr>
        <w:t>, в походах, пребывания на улице в холодное время года, ограничения в пище для каждого ученика.</w:t>
      </w:r>
    </w:p>
    <w:p w:rsidR="00C5727A" w:rsidRDefault="00892AD5" w:rsidP="00892A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AD5">
        <w:rPr>
          <w:rFonts w:ascii="Times New Roman" w:hAnsi="Times New Roman" w:cs="Times New Roman"/>
          <w:sz w:val="24"/>
          <w:szCs w:val="24"/>
          <w:u w:val="single"/>
        </w:rPr>
        <w:t>Санитарно-гигиеническое состояние класса:</w:t>
      </w:r>
    </w:p>
    <w:p w:rsidR="00892AD5" w:rsidRDefault="004536CB" w:rsidP="00892AD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364F6">
        <w:rPr>
          <w:rFonts w:ascii="Times New Roman" w:hAnsi="Times New Roman" w:cs="Times New Roman"/>
          <w:sz w:val="24"/>
          <w:szCs w:val="24"/>
        </w:rPr>
        <w:t>облюдает режим проветривания, следит за чистотой вентиляционных каналов;</w:t>
      </w:r>
    </w:p>
    <w:p w:rsidR="009364F6" w:rsidRDefault="004536CB" w:rsidP="00892AD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364F6">
        <w:rPr>
          <w:rFonts w:ascii="Times New Roman" w:hAnsi="Times New Roman" w:cs="Times New Roman"/>
          <w:sz w:val="24"/>
          <w:szCs w:val="24"/>
        </w:rPr>
        <w:t>ледит за чистотой оконных стекол, осветительной аппаратуры;</w:t>
      </w:r>
    </w:p>
    <w:p w:rsidR="009364F6" w:rsidRDefault="004536CB" w:rsidP="00892AD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расстановку парт;</w:t>
      </w:r>
    </w:p>
    <w:p w:rsidR="004536CB" w:rsidRDefault="004536CB" w:rsidP="00892AD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контролирует «цветовой» режим (окраска стен, пола, потолка, поверхности столов и классной доски, цвет мела);</w:t>
      </w:r>
      <w:proofErr w:type="gramEnd"/>
    </w:p>
    <w:p w:rsidR="004536CB" w:rsidRDefault="00CC7FFD" w:rsidP="00892AD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 перегруженности интерьера, особенно предметами, собирающими пыль (мягкая игрушка, коврики, драпировка, книги и т.п.);</w:t>
      </w:r>
    </w:p>
    <w:p w:rsidR="00CC7FFD" w:rsidRDefault="00CC7FFD" w:rsidP="00892AD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 за регулярностью уборки в кабинете.</w:t>
      </w:r>
    </w:p>
    <w:p w:rsidR="00CC7FFD" w:rsidRDefault="00CC7FFD" w:rsidP="00CC7F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зрения ребенка:</w:t>
      </w:r>
    </w:p>
    <w:p w:rsidR="00CC7FFD" w:rsidRDefault="00150578" w:rsidP="00CC7F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7FFD">
        <w:rPr>
          <w:rFonts w:ascii="Times New Roman" w:hAnsi="Times New Roman" w:cs="Times New Roman"/>
          <w:sz w:val="24"/>
          <w:szCs w:val="24"/>
        </w:rPr>
        <w:t xml:space="preserve">равильно рассаживает детей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CC7FF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осостоянием</w:t>
      </w:r>
      <w:r w:rsidR="00CC7FFD">
        <w:rPr>
          <w:rFonts w:ascii="Times New Roman" w:hAnsi="Times New Roman" w:cs="Times New Roman"/>
          <w:sz w:val="24"/>
          <w:szCs w:val="24"/>
        </w:rPr>
        <w:t xml:space="preserve"> зрения;</w:t>
      </w:r>
    </w:p>
    <w:p w:rsidR="00CC7FFD" w:rsidRDefault="00954960" w:rsidP="00CC7F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 за естественной и искусственной освещенностью в классе;</w:t>
      </w:r>
    </w:p>
    <w:p w:rsidR="00954960" w:rsidRDefault="00954960" w:rsidP="00CC7F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у детей навыки правильной посадки во время чтения и письма;</w:t>
      </w:r>
    </w:p>
    <w:p w:rsidR="00954960" w:rsidRDefault="002F3E68" w:rsidP="00CC7F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 за правильным положением тетради при письме и книги при чтении;</w:t>
      </w:r>
    </w:p>
    <w:p w:rsidR="002F3E68" w:rsidRDefault="002F3E68" w:rsidP="00CC7F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рекомендации родителям по освещенности рабочего места школьника дома;</w:t>
      </w:r>
    </w:p>
    <w:p w:rsidR="002F3E68" w:rsidRDefault="002F3E68" w:rsidP="00CC7F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приемы снятия зрительного утомления и тренинга глазодвигательных мышц ученика;</w:t>
      </w:r>
    </w:p>
    <w:p w:rsidR="002F3E68" w:rsidRDefault="002F3E68" w:rsidP="00CC7F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</w:t>
      </w:r>
      <w:r w:rsidR="00705B82">
        <w:rPr>
          <w:rFonts w:ascii="Times New Roman" w:hAnsi="Times New Roman" w:cs="Times New Roman"/>
          <w:sz w:val="24"/>
          <w:szCs w:val="24"/>
        </w:rPr>
        <w:t>, чтобы бумага, шрифт, цветовое решение учебных пособий соответствовали санитарно-гигиеническим требованиям.</w:t>
      </w:r>
    </w:p>
    <w:p w:rsidR="00705B82" w:rsidRDefault="00705B82" w:rsidP="00705B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нормальн</w:t>
      </w:r>
      <w:r w:rsidR="0045121A">
        <w:rPr>
          <w:rFonts w:ascii="Times New Roman" w:hAnsi="Times New Roman" w:cs="Times New Roman"/>
          <w:sz w:val="24"/>
          <w:szCs w:val="24"/>
        </w:rPr>
        <w:t>ой осанки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профилактика плоскостопия:</w:t>
      </w:r>
    </w:p>
    <w:p w:rsidR="00705B82" w:rsidRDefault="0045121A" w:rsidP="0045121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подбирает стол и стул в соответствии с ростом ребенка;</w:t>
      </w:r>
    </w:p>
    <w:p w:rsidR="0045121A" w:rsidRDefault="0045121A" w:rsidP="0045121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использует приемы снятия статического утомления;</w:t>
      </w:r>
    </w:p>
    <w:p w:rsidR="0045121A" w:rsidRDefault="0045121A" w:rsidP="0045121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физкультурные паузы включает упражнения, укрепляющие мышцы шеи, спины</w:t>
      </w:r>
      <w:r w:rsidR="002F13ED">
        <w:rPr>
          <w:rFonts w:ascii="Times New Roman" w:hAnsi="Times New Roman" w:cs="Times New Roman"/>
          <w:sz w:val="24"/>
          <w:szCs w:val="24"/>
        </w:rPr>
        <w:t>, живота, стопы;</w:t>
      </w:r>
    </w:p>
    <w:p w:rsidR="002F13ED" w:rsidRDefault="002F13ED" w:rsidP="0045121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требует, чтобы при температуре в классе 18º и выше, дети меняли теплую обувь на легкую;</w:t>
      </w:r>
    </w:p>
    <w:p w:rsidR="002F13ED" w:rsidRDefault="00CF4B5F" w:rsidP="0045121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носить ранцы, а не портфели или сумки;</w:t>
      </w:r>
    </w:p>
    <w:p w:rsidR="00CF4B5F" w:rsidRDefault="00CF4B5F" w:rsidP="0045121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детей «держать спину»</w:t>
      </w:r>
    </w:p>
    <w:p w:rsidR="00CF4B5F" w:rsidRDefault="00F77625" w:rsidP="00CF4B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4B5F">
        <w:rPr>
          <w:rFonts w:ascii="Times New Roman" w:hAnsi="Times New Roman" w:cs="Times New Roman"/>
          <w:sz w:val="24"/>
          <w:szCs w:val="24"/>
        </w:rPr>
        <w:t>правление работоспособностью школьника в процессе занятий и профилактика утомления:</w:t>
      </w:r>
    </w:p>
    <w:p w:rsidR="00CF4B5F" w:rsidRDefault="00704A3C" w:rsidP="00CF4B5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уровень работоспособности каждого школьника и учитывает его в процессе занятий;</w:t>
      </w:r>
    </w:p>
    <w:p w:rsidR="00CF4B5F" w:rsidRDefault="00704A3C" w:rsidP="00CF4B5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A3C">
        <w:rPr>
          <w:rFonts w:ascii="Times New Roman" w:hAnsi="Times New Roman" w:cs="Times New Roman"/>
          <w:sz w:val="24"/>
          <w:szCs w:val="24"/>
        </w:rPr>
        <w:t>учитывает динамику работоспособности ребенка в те</w:t>
      </w:r>
      <w:r>
        <w:rPr>
          <w:rFonts w:ascii="Times New Roman" w:hAnsi="Times New Roman" w:cs="Times New Roman"/>
          <w:sz w:val="24"/>
          <w:szCs w:val="24"/>
        </w:rPr>
        <w:t>чение дня, недели, учебного года и соответственно организует учебный процесс;</w:t>
      </w:r>
    </w:p>
    <w:p w:rsidR="00704A3C" w:rsidRDefault="00D74A7F" w:rsidP="00CF4B5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видит признаки наступающего утомления ребенка;</w:t>
      </w:r>
    </w:p>
    <w:p w:rsidR="00D74A7F" w:rsidRDefault="00D74A7F" w:rsidP="00CF4B5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меняет виды деятельности,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использует различные приемы снятия зрительного, статического,  умственного и эмоционального утомления</w:t>
      </w:r>
      <w:r w:rsidR="00483E8A">
        <w:rPr>
          <w:rFonts w:ascii="Times New Roman" w:hAnsi="Times New Roman" w:cs="Times New Roman"/>
          <w:sz w:val="24"/>
          <w:szCs w:val="24"/>
        </w:rPr>
        <w:t xml:space="preserve"> в «критические моменты» (при начинающем утомлении и снижении работоспособности ребенка);</w:t>
      </w:r>
    </w:p>
    <w:p w:rsidR="00483E8A" w:rsidRDefault="00963D53" w:rsidP="00CF4B5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обучает детей приемам повышения умственной работоспособности (тренировка памяти, внимания, мышления, массаж рефлексогенных зон);</w:t>
      </w:r>
    </w:p>
    <w:p w:rsidR="00963D53" w:rsidRPr="00704A3C" w:rsidRDefault="002D4751" w:rsidP="00CF4B5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гимнастику до уроков с целью повышения тонуса нервной системы, уравновешивания процессов в коре головного мозга, организ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ует подвижные игры во время перемен как метод смены форм деятельности.</w:t>
      </w:r>
    </w:p>
    <w:sectPr w:rsidR="00963D53" w:rsidRPr="00704A3C" w:rsidSect="002F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21E"/>
    <w:multiLevelType w:val="hybridMultilevel"/>
    <w:tmpl w:val="F1469AC8"/>
    <w:lvl w:ilvl="0" w:tplc="719CD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F12E36"/>
    <w:multiLevelType w:val="hybridMultilevel"/>
    <w:tmpl w:val="BF64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37D2"/>
    <w:multiLevelType w:val="hybridMultilevel"/>
    <w:tmpl w:val="4DD8E8E8"/>
    <w:lvl w:ilvl="0" w:tplc="719CD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9802D0"/>
    <w:multiLevelType w:val="hybridMultilevel"/>
    <w:tmpl w:val="38126744"/>
    <w:lvl w:ilvl="0" w:tplc="719CD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D27D83"/>
    <w:multiLevelType w:val="hybridMultilevel"/>
    <w:tmpl w:val="47980118"/>
    <w:lvl w:ilvl="0" w:tplc="719CD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204476"/>
    <w:multiLevelType w:val="hybridMultilevel"/>
    <w:tmpl w:val="2ECA858A"/>
    <w:lvl w:ilvl="0" w:tplc="719CD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72B6A"/>
    <w:multiLevelType w:val="hybridMultilevel"/>
    <w:tmpl w:val="A6B4B17C"/>
    <w:lvl w:ilvl="0" w:tplc="719CDE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127"/>
    <w:rsid w:val="00150578"/>
    <w:rsid w:val="002D4751"/>
    <w:rsid w:val="002F13ED"/>
    <w:rsid w:val="002F3E68"/>
    <w:rsid w:val="002F682E"/>
    <w:rsid w:val="003E5F5E"/>
    <w:rsid w:val="0045121A"/>
    <w:rsid w:val="004536CB"/>
    <w:rsid w:val="00483E8A"/>
    <w:rsid w:val="00532CD4"/>
    <w:rsid w:val="005A30A3"/>
    <w:rsid w:val="005F2127"/>
    <w:rsid w:val="00704A3C"/>
    <w:rsid w:val="00705B82"/>
    <w:rsid w:val="007A31DD"/>
    <w:rsid w:val="00892AD5"/>
    <w:rsid w:val="00900E82"/>
    <w:rsid w:val="009364F6"/>
    <w:rsid w:val="00954960"/>
    <w:rsid w:val="00963D53"/>
    <w:rsid w:val="00A10AA7"/>
    <w:rsid w:val="00A70AFB"/>
    <w:rsid w:val="00C5727A"/>
    <w:rsid w:val="00CC7FFD"/>
    <w:rsid w:val="00CF4B5F"/>
    <w:rsid w:val="00D74A7F"/>
    <w:rsid w:val="00DD235D"/>
    <w:rsid w:val="00F7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bsg</cp:lastModifiedBy>
  <cp:revision>2</cp:revision>
  <dcterms:created xsi:type="dcterms:W3CDTF">2017-08-21T13:34:00Z</dcterms:created>
  <dcterms:modified xsi:type="dcterms:W3CDTF">2017-08-21T13:34:00Z</dcterms:modified>
</cp:coreProperties>
</file>